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34" w:rsidRPr="003F574E" w:rsidRDefault="00994334" w:rsidP="0042224A">
      <w:pPr>
        <w:pStyle w:val="NoSpacing"/>
        <w:ind w:firstLine="720"/>
        <w:jc w:val="center"/>
      </w:pPr>
      <w:r w:rsidRPr="003F574E">
        <w:t xml:space="preserve">Minutes of the </w:t>
      </w:r>
      <w:r w:rsidRPr="003F574E">
        <w:rPr>
          <w:b/>
        </w:rPr>
        <w:t>Council Meeting</w:t>
      </w:r>
      <w:r w:rsidRPr="003F574E">
        <w:t xml:space="preserve"> held on</w:t>
      </w:r>
      <w:r w:rsidR="00BB7B4A">
        <w:t xml:space="preserve"> </w:t>
      </w:r>
      <w:r w:rsidR="000970F8">
        <w:rPr>
          <w:b/>
        </w:rPr>
        <w:t>Monday 27</w:t>
      </w:r>
      <w:r w:rsidR="000970F8" w:rsidRPr="000970F8">
        <w:rPr>
          <w:b/>
          <w:vertAlign w:val="superscript"/>
        </w:rPr>
        <w:t>th</w:t>
      </w:r>
      <w:r w:rsidR="000970F8">
        <w:rPr>
          <w:b/>
        </w:rPr>
        <w:t xml:space="preserve"> June</w:t>
      </w:r>
      <w:r w:rsidR="00551102">
        <w:rPr>
          <w:b/>
        </w:rPr>
        <w:t xml:space="preserve"> </w:t>
      </w:r>
      <w:r w:rsidR="00B655ED">
        <w:rPr>
          <w:b/>
        </w:rPr>
        <w:t>2016</w:t>
      </w:r>
      <w:r w:rsidR="00177074">
        <w:rPr>
          <w:b/>
        </w:rPr>
        <w:t xml:space="preserve"> </w:t>
      </w:r>
      <w:r w:rsidR="00BB7B4A">
        <w:t>at 7</w:t>
      </w:r>
      <w:r w:rsidR="00177074" w:rsidRPr="003F574E">
        <w:t>.00 pm</w:t>
      </w:r>
    </w:p>
    <w:p w:rsidR="00994334" w:rsidRDefault="00994334" w:rsidP="00480269">
      <w:pPr>
        <w:pStyle w:val="NoSpacing"/>
        <w:jc w:val="center"/>
      </w:pPr>
      <w:r w:rsidRPr="003F574E">
        <w:t>in Friston Village Hall, Church Road IP17 1PU</w:t>
      </w:r>
    </w:p>
    <w:p w:rsidR="000118AA" w:rsidRPr="003F574E" w:rsidRDefault="000118AA" w:rsidP="00480269">
      <w:pPr>
        <w:pStyle w:val="NoSpacing"/>
        <w:jc w:val="center"/>
      </w:pPr>
    </w:p>
    <w:p w:rsidR="00994334" w:rsidRPr="003F574E" w:rsidRDefault="002B41CE" w:rsidP="00994334">
      <w:pPr>
        <w:pStyle w:val="NoSpacing"/>
      </w:pPr>
      <w:r>
        <w:t>Members:</w:t>
      </w:r>
      <w:r>
        <w:tab/>
      </w:r>
      <w:r w:rsidR="00BB7B4A">
        <w:t>Cllr. M. Caplin</w:t>
      </w:r>
      <w:r w:rsidR="00551102">
        <w:t xml:space="preserve"> </w:t>
      </w:r>
      <w:r w:rsidR="00BB7B4A">
        <w:t>(Chairman)</w:t>
      </w:r>
      <w:r w:rsidR="00AB2A59">
        <w:t xml:space="preserve"> </w:t>
      </w:r>
      <w:r w:rsidR="00714002">
        <w:t xml:space="preserve">Cllr. A Simpson </w:t>
      </w:r>
      <w:r w:rsidR="00714002">
        <w:tab/>
      </w:r>
      <w:r w:rsidR="00994334" w:rsidRPr="003F574E">
        <w:tab/>
        <w:t>Cllr. S Jackson</w:t>
      </w:r>
    </w:p>
    <w:p w:rsidR="00994334" w:rsidRDefault="00994334" w:rsidP="00AB2A59">
      <w:pPr>
        <w:pStyle w:val="NoSpacing"/>
        <w:tabs>
          <w:tab w:val="left" w:pos="720"/>
          <w:tab w:val="left" w:pos="1440"/>
          <w:tab w:val="left" w:pos="2160"/>
          <w:tab w:val="left" w:pos="3720"/>
        </w:tabs>
      </w:pPr>
      <w:r w:rsidRPr="003F574E">
        <w:tab/>
      </w:r>
      <w:r w:rsidRPr="003F574E">
        <w:tab/>
      </w:r>
      <w:r w:rsidR="00AB2A59">
        <w:t xml:space="preserve"> </w:t>
      </w:r>
      <w:r w:rsidRPr="003F574E">
        <w:t>Cllr. D Brooks</w:t>
      </w:r>
      <w:r w:rsidR="00AB2A59">
        <w:tab/>
        <w:t>C</w:t>
      </w:r>
      <w:r w:rsidR="00EB5F87" w:rsidRPr="003F574E">
        <w:t>llr. A. Patterson</w:t>
      </w:r>
      <w:r w:rsidRPr="003F574E">
        <w:tab/>
      </w:r>
      <w:r w:rsidRPr="003F574E">
        <w:tab/>
      </w:r>
      <w:r w:rsidR="00714002">
        <w:t>Cllr. C Brooks</w:t>
      </w:r>
    </w:p>
    <w:p w:rsidR="001B7EBD" w:rsidRPr="003F574E" w:rsidRDefault="001B7EBD" w:rsidP="00AB2A59">
      <w:pPr>
        <w:pStyle w:val="NoSpacing"/>
        <w:tabs>
          <w:tab w:val="left" w:pos="720"/>
          <w:tab w:val="left" w:pos="1440"/>
          <w:tab w:val="left" w:pos="2160"/>
          <w:tab w:val="left" w:pos="3720"/>
        </w:tabs>
      </w:pPr>
      <w:r>
        <w:tab/>
      </w:r>
      <w:r>
        <w:tab/>
      </w:r>
      <w:r w:rsidR="00AD58ED">
        <w:t>Cllr. M. Schedrin</w:t>
      </w:r>
    </w:p>
    <w:p w:rsidR="00994334" w:rsidRPr="003F574E" w:rsidRDefault="00994334" w:rsidP="00994334">
      <w:pPr>
        <w:pStyle w:val="NoSpacing"/>
      </w:pPr>
    </w:p>
    <w:p w:rsidR="00994334" w:rsidRDefault="00994334" w:rsidP="00994334">
      <w:pPr>
        <w:pStyle w:val="NoSpacing"/>
      </w:pPr>
      <w:r w:rsidRPr="003F574E">
        <w:t>Also prese</w:t>
      </w:r>
      <w:r w:rsidR="00EB5F87">
        <w:t>nt:</w:t>
      </w:r>
      <w:r w:rsidR="00AB2A59">
        <w:t xml:space="preserve"> </w:t>
      </w:r>
      <w:r w:rsidR="00EB5F87">
        <w:t xml:space="preserve"> </w:t>
      </w:r>
      <w:r w:rsidR="00714002">
        <w:t>K</w:t>
      </w:r>
      <w:r w:rsidRPr="003F574E">
        <w:t xml:space="preserve">. Forster </w:t>
      </w:r>
      <w:r w:rsidR="007E7AC9">
        <w:t xml:space="preserve">- </w:t>
      </w:r>
      <w:r w:rsidR="00336E0F">
        <w:t>Clerk to the Council,</w:t>
      </w:r>
      <w:r w:rsidR="00EA5A5C">
        <w:t xml:space="preserve"> 3</w:t>
      </w:r>
      <w:r w:rsidR="00BB7B4A">
        <w:t xml:space="preserve"> </w:t>
      </w:r>
      <w:r w:rsidR="00420CAE">
        <w:t>member</w:t>
      </w:r>
      <w:r w:rsidR="00EA5A5C">
        <w:t>s</w:t>
      </w:r>
      <w:r w:rsidR="00AB2A59">
        <w:t xml:space="preserve"> of the public</w:t>
      </w:r>
      <w:r w:rsidR="00B655ED">
        <w:t xml:space="preserve"> </w:t>
      </w:r>
    </w:p>
    <w:p w:rsidR="00551102" w:rsidRPr="003F574E" w:rsidRDefault="00551102" w:rsidP="00994334">
      <w:pPr>
        <w:pStyle w:val="NoSpacing"/>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222"/>
      </w:tblGrid>
      <w:tr w:rsidR="00F05AF4" w:rsidRPr="003F574E" w:rsidTr="00593D41">
        <w:tc>
          <w:tcPr>
            <w:tcW w:w="993" w:type="dxa"/>
          </w:tcPr>
          <w:p w:rsidR="00AB2A59" w:rsidRPr="003F574E" w:rsidRDefault="00EA5A5C" w:rsidP="00AB03D3">
            <w:pPr>
              <w:pStyle w:val="NoSpacing"/>
              <w:jc w:val="right"/>
              <w:rPr>
                <w:b/>
              </w:rPr>
            </w:pPr>
            <w:r>
              <w:rPr>
                <w:b/>
              </w:rPr>
              <w:t>54</w:t>
            </w:r>
            <w:r w:rsidR="00AB03D3">
              <w:rPr>
                <w:b/>
              </w:rPr>
              <w:t>/16</w:t>
            </w:r>
          </w:p>
        </w:tc>
        <w:tc>
          <w:tcPr>
            <w:tcW w:w="8222" w:type="dxa"/>
          </w:tcPr>
          <w:p w:rsidR="00DF2725" w:rsidRDefault="00714002" w:rsidP="00BF40D4">
            <w:pPr>
              <w:pStyle w:val="NoSpacing"/>
              <w:jc w:val="both"/>
            </w:pPr>
            <w:r w:rsidRPr="003F574E">
              <w:rPr>
                <w:b/>
                <w:u w:val="single"/>
              </w:rPr>
              <w:t>Apologies</w:t>
            </w:r>
            <w:r>
              <w:t>: There were</w:t>
            </w:r>
            <w:r w:rsidR="00AB2A59">
              <w:t xml:space="preserve"> </w:t>
            </w:r>
            <w:r w:rsidR="00EA5A5C">
              <w:t xml:space="preserve">no </w:t>
            </w:r>
            <w:r w:rsidR="00AB03D3">
              <w:t>apologies</w:t>
            </w:r>
            <w:r w:rsidR="00EA5A5C">
              <w:t>.</w:t>
            </w:r>
          </w:p>
          <w:p w:rsidR="00F825DC" w:rsidRPr="00C9672B" w:rsidRDefault="00F825DC" w:rsidP="00BF40D4">
            <w:pPr>
              <w:pStyle w:val="NoSpacing"/>
              <w:jc w:val="both"/>
            </w:pPr>
          </w:p>
        </w:tc>
      </w:tr>
      <w:tr w:rsidR="00994334" w:rsidRPr="003F574E" w:rsidTr="00593D41">
        <w:tc>
          <w:tcPr>
            <w:tcW w:w="993" w:type="dxa"/>
          </w:tcPr>
          <w:p w:rsidR="00994334" w:rsidRDefault="00EA5A5C" w:rsidP="005F1507">
            <w:pPr>
              <w:pStyle w:val="NoSpacing"/>
              <w:jc w:val="right"/>
              <w:rPr>
                <w:b/>
              </w:rPr>
            </w:pPr>
            <w:r>
              <w:rPr>
                <w:b/>
              </w:rPr>
              <w:t>55</w:t>
            </w:r>
            <w:r w:rsidR="00AB03D3">
              <w:rPr>
                <w:b/>
              </w:rPr>
              <w:t>/16</w:t>
            </w:r>
          </w:p>
          <w:p w:rsidR="00AB03D3" w:rsidRPr="003F574E" w:rsidRDefault="00AB03D3" w:rsidP="005F1507">
            <w:pPr>
              <w:pStyle w:val="NoSpacing"/>
              <w:jc w:val="right"/>
              <w:rPr>
                <w:b/>
              </w:rPr>
            </w:pPr>
          </w:p>
        </w:tc>
        <w:tc>
          <w:tcPr>
            <w:tcW w:w="8222" w:type="dxa"/>
          </w:tcPr>
          <w:p w:rsidR="00CB1166" w:rsidRDefault="00714002" w:rsidP="00BF40D4">
            <w:pPr>
              <w:pStyle w:val="NoSpacing"/>
              <w:jc w:val="both"/>
            </w:pPr>
            <w:r w:rsidRPr="003F574E">
              <w:rPr>
                <w:b/>
                <w:u w:val="single"/>
              </w:rPr>
              <w:t>Declarations of Interest</w:t>
            </w:r>
            <w:r w:rsidR="00EA5A5C">
              <w:rPr>
                <w:b/>
                <w:u w:val="single"/>
              </w:rPr>
              <w:t xml:space="preserve"> &amp; Request for Dispensation</w:t>
            </w:r>
            <w:r w:rsidRPr="003F574E">
              <w:rPr>
                <w:b/>
                <w:u w:val="single"/>
              </w:rPr>
              <w:t>:</w:t>
            </w:r>
            <w:r w:rsidR="00AB2A59">
              <w:t xml:space="preserve"> </w:t>
            </w:r>
          </w:p>
          <w:p w:rsidR="001B7EBD" w:rsidRDefault="00AB2A59" w:rsidP="00BF40D4">
            <w:pPr>
              <w:pStyle w:val="NoSpacing"/>
              <w:jc w:val="both"/>
            </w:pPr>
            <w:r>
              <w:t>There were</w:t>
            </w:r>
            <w:r w:rsidR="00BB7B4A">
              <w:t xml:space="preserve"> no Declarations of Interest</w:t>
            </w:r>
            <w:r w:rsidR="00EA5A5C">
              <w:t xml:space="preserve"> and no requests for dispensations.</w:t>
            </w:r>
          </w:p>
          <w:p w:rsidR="00F825DC" w:rsidRPr="003F574E" w:rsidRDefault="00F825DC" w:rsidP="00BF40D4">
            <w:pPr>
              <w:pStyle w:val="NoSpacing"/>
              <w:jc w:val="both"/>
            </w:pPr>
          </w:p>
        </w:tc>
      </w:tr>
      <w:tr w:rsidR="00714002" w:rsidRPr="003F574E" w:rsidTr="00593D41">
        <w:tc>
          <w:tcPr>
            <w:tcW w:w="993" w:type="dxa"/>
          </w:tcPr>
          <w:p w:rsidR="00714002" w:rsidRDefault="00EA5A5C" w:rsidP="005F1507">
            <w:pPr>
              <w:pStyle w:val="NoSpacing"/>
              <w:jc w:val="right"/>
              <w:rPr>
                <w:b/>
              </w:rPr>
            </w:pPr>
            <w:r>
              <w:rPr>
                <w:b/>
              </w:rPr>
              <w:t>56</w:t>
            </w:r>
            <w:r w:rsidR="00AB03D3">
              <w:rPr>
                <w:b/>
              </w:rPr>
              <w:t>/16</w:t>
            </w:r>
          </w:p>
        </w:tc>
        <w:tc>
          <w:tcPr>
            <w:tcW w:w="8222" w:type="dxa"/>
          </w:tcPr>
          <w:p w:rsidR="00CB1166" w:rsidRDefault="00BB7B4A" w:rsidP="00BB7B4A">
            <w:pPr>
              <w:pStyle w:val="NoSpacing"/>
              <w:jc w:val="both"/>
              <w:rPr>
                <w:b/>
                <w:u w:val="single"/>
              </w:rPr>
            </w:pPr>
            <w:r w:rsidRPr="003F574E">
              <w:rPr>
                <w:b/>
                <w:u w:val="single"/>
              </w:rPr>
              <w:t xml:space="preserve">Minutes of the previous meeting: </w:t>
            </w:r>
          </w:p>
          <w:p w:rsidR="00DF2725" w:rsidRDefault="00BB7B4A" w:rsidP="00BB7B4A">
            <w:pPr>
              <w:pStyle w:val="NoSpacing"/>
              <w:jc w:val="both"/>
              <w:rPr>
                <w:b/>
              </w:rPr>
            </w:pPr>
            <w:r>
              <w:t xml:space="preserve">Minutes of the meeting of </w:t>
            </w:r>
            <w:r w:rsidR="00EA5A5C">
              <w:t>10</w:t>
            </w:r>
            <w:r w:rsidR="00EA5A5C" w:rsidRPr="00EA5A5C">
              <w:rPr>
                <w:vertAlign w:val="superscript"/>
              </w:rPr>
              <w:t>th</w:t>
            </w:r>
            <w:r w:rsidR="00EA5A5C">
              <w:t xml:space="preserve"> May</w:t>
            </w:r>
            <w:r w:rsidR="00AB03D3">
              <w:t xml:space="preserve"> </w:t>
            </w:r>
            <w:r w:rsidRPr="003F574E">
              <w:t xml:space="preserve">were submitted for approval. </w:t>
            </w:r>
            <w:r w:rsidR="00EA5A5C">
              <w:t>There were 2 mino</w:t>
            </w:r>
            <w:r w:rsidR="00593D41">
              <w:t>r adjustments which were made</w:t>
            </w:r>
            <w:r w:rsidR="00EA5A5C">
              <w:t xml:space="preserve">. </w:t>
            </w:r>
            <w:r w:rsidRPr="003F574E">
              <w:rPr>
                <w:b/>
              </w:rPr>
              <w:t>It was unanimously RESOLVED that the minutes be accepted as an accurate record and were duly signed by the Chairman.</w:t>
            </w:r>
          </w:p>
          <w:p w:rsidR="00BB7B4A" w:rsidRPr="00696BD8" w:rsidRDefault="00BB7B4A" w:rsidP="00B94E38">
            <w:pPr>
              <w:pStyle w:val="NoSpacing"/>
              <w:jc w:val="both"/>
            </w:pPr>
          </w:p>
        </w:tc>
      </w:tr>
      <w:tr w:rsidR="004E46F2" w:rsidRPr="003F574E" w:rsidTr="00593D41">
        <w:tc>
          <w:tcPr>
            <w:tcW w:w="993" w:type="dxa"/>
          </w:tcPr>
          <w:p w:rsidR="00834589" w:rsidRDefault="00CB1166" w:rsidP="00CB1166">
            <w:pPr>
              <w:pStyle w:val="NoSpacing"/>
              <w:jc w:val="right"/>
              <w:rPr>
                <w:b/>
              </w:rPr>
            </w:pPr>
            <w:r>
              <w:rPr>
                <w:b/>
              </w:rPr>
              <w:t>57/16/</w:t>
            </w:r>
          </w:p>
        </w:tc>
        <w:tc>
          <w:tcPr>
            <w:tcW w:w="8222" w:type="dxa"/>
          </w:tcPr>
          <w:p w:rsidR="00834589" w:rsidRPr="00E95512" w:rsidRDefault="00CB1166" w:rsidP="00CB1166">
            <w:pPr>
              <w:pStyle w:val="NoSpacing"/>
              <w:jc w:val="both"/>
              <w:rPr>
                <w:b/>
                <w:u w:val="single"/>
              </w:rPr>
            </w:pPr>
            <w:r w:rsidRPr="00E95512">
              <w:rPr>
                <w:b/>
                <w:u w:val="single"/>
              </w:rPr>
              <w:t>County and District Councillor Reports</w:t>
            </w:r>
          </w:p>
          <w:p w:rsidR="00CB1166" w:rsidRDefault="00CB1166" w:rsidP="00CB1166">
            <w:pPr>
              <w:pStyle w:val="NoSpacing"/>
              <w:jc w:val="both"/>
            </w:pPr>
            <w:r>
              <w:t>County Cllr. Reid had submitted a report however it had been too late to distribute – the Clerk to distribute later</w:t>
            </w:r>
            <w:r>
              <w:rPr>
                <w:b/>
              </w:rPr>
              <w:t xml:space="preserve"> NOTED. </w:t>
            </w:r>
            <w:r>
              <w:t>Cllr. Reid wished to raise two items:</w:t>
            </w:r>
          </w:p>
          <w:p w:rsidR="00CB1166" w:rsidRDefault="00CB1166" w:rsidP="00CB1166">
            <w:pPr>
              <w:pStyle w:val="NoSpacing"/>
              <w:numPr>
                <w:ilvl w:val="0"/>
                <w:numId w:val="22"/>
              </w:numPr>
              <w:jc w:val="both"/>
            </w:pPr>
            <w:r>
              <w:t xml:space="preserve">Devolution. Norfolk CC had voted in favour to continue the work with Suffolk CC. Suffolk CC to vote on similar next Thursday. There will then be a consultation process until a vote in October. It seems at present that the devolution for East Anglia will be in two sections – Norfolk &amp; Suffolk and Cambridge and Peterborough. </w:t>
            </w:r>
          </w:p>
          <w:p w:rsidR="00CB1166" w:rsidRDefault="00CB1166" w:rsidP="00CB1166">
            <w:pPr>
              <w:pStyle w:val="NoSpacing"/>
              <w:numPr>
                <w:ilvl w:val="0"/>
                <w:numId w:val="22"/>
              </w:numPr>
              <w:jc w:val="both"/>
            </w:pPr>
            <w:r>
              <w:t xml:space="preserve">Sizewell C. Following the EU referendum, the CEO of EDF stated that this would not affect the investment in Hinkley Point or Sizewell. EDF and the Government are continuing discussions. </w:t>
            </w:r>
          </w:p>
          <w:p w:rsidR="00CB1166" w:rsidRDefault="00CB1166" w:rsidP="00CB1166">
            <w:pPr>
              <w:pStyle w:val="NoSpacing"/>
              <w:jc w:val="both"/>
            </w:pPr>
            <w:r>
              <w:t>District Councillors Haworth-Culf and Jones had sent a report and also apologies. The Cl</w:t>
            </w:r>
            <w:r w:rsidR="00593D41">
              <w:t>erk reported that Cllr. Haworth-</w:t>
            </w:r>
            <w:r>
              <w:t>Culf was not available at the moment due to family illness. The Parish Council expressed their sympathy.</w:t>
            </w:r>
          </w:p>
          <w:p w:rsidR="00CB1166" w:rsidRPr="00CB1166" w:rsidRDefault="00CB1166" w:rsidP="00CB1166">
            <w:pPr>
              <w:pStyle w:val="NoSpacing"/>
              <w:jc w:val="both"/>
            </w:pPr>
          </w:p>
        </w:tc>
      </w:tr>
      <w:tr w:rsidR="00834589" w:rsidRPr="003F574E" w:rsidTr="00593D41">
        <w:tc>
          <w:tcPr>
            <w:tcW w:w="993" w:type="dxa"/>
          </w:tcPr>
          <w:p w:rsidR="00834589" w:rsidRDefault="00E95512" w:rsidP="00CB1166">
            <w:pPr>
              <w:pStyle w:val="NoSpacing"/>
              <w:jc w:val="right"/>
              <w:rPr>
                <w:b/>
              </w:rPr>
            </w:pPr>
            <w:r>
              <w:rPr>
                <w:b/>
              </w:rPr>
              <w:t>58/16</w:t>
            </w:r>
          </w:p>
          <w:p w:rsidR="00E95512" w:rsidRDefault="00E95512" w:rsidP="00CB1166">
            <w:pPr>
              <w:pStyle w:val="NoSpacing"/>
              <w:jc w:val="right"/>
              <w:rPr>
                <w:b/>
              </w:rPr>
            </w:pPr>
            <w:r>
              <w:rPr>
                <w:b/>
              </w:rPr>
              <w:t>a)</w:t>
            </w:r>
          </w:p>
          <w:p w:rsidR="00E95512" w:rsidRDefault="00E95512" w:rsidP="00CB1166">
            <w:pPr>
              <w:pStyle w:val="NoSpacing"/>
              <w:jc w:val="right"/>
              <w:rPr>
                <w:b/>
              </w:rPr>
            </w:pPr>
          </w:p>
          <w:p w:rsidR="00E95512" w:rsidRDefault="00E95512" w:rsidP="00CB1166">
            <w:pPr>
              <w:pStyle w:val="NoSpacing"/>
              <w:jc w:val="right"/>
              <w:rPr>
                <w:b/>
              </w:rPr>
            </w:pPr>
          </w:p>
          <w:p w:rsidR="00E95512" w:rsidRDefault="00E95512" w:rsidP="00CB1166">
            <w:pPr>
              <w:pStyle w:val="NoSpacing"/>
              <w:jc w:val="right"/>
              <w:rPr>
                <w:b/>
              </w:rPr>
            </w:pPr>
          </w:p>
          <w:p w:rsidR="00E95512" w:rsidRDefault="00E95512" w:rsidP="00CB1166">
            <w:pPr>
              <w:pStyle w:val="NoSpacing"/>
              <w:jc w:val="right"/>
              <w:rPr>
                <w:b/>
              </w:rPr>
            </w:pPr>
          </w:p>
          <w:p w:rsidR="00E95512" w:rsidRDefault="00E95512" w:rsidP="00CB1166">
            <w:pPr>
              <w:pStyle w:val="NoSpacing"/>
              <w:jc w:val="right"/>
              <w:rPr>
                <w:b/>
              </w:rPr>
            </w:pPr>
          </w:p>
          <w:p w:rsidR="007B32D8" w:rsidRDefault="007B32D8" w:rsidP="00E95512">
            <w:pPr>
              <w:pStyle w:val="NoSpacing"/>
              <w:jc w:val="right"/>
              <w:rPr>
                <w:b/>
              </w:rPr>
            </w:pPr>
          </w:p>
          <w:p w:rsidR="007B32D8" w:rsidRDefault="007B32D8" w:rsidP="00E95512">
            <w:pPr>
              <w:pStyle w:val="NoSpacing"/>
              <w:jc w:val="right"/>
              <w:rPr>
                <w:b/>
              </w:rPr>
            </w:pPr>
          </w:p>
          <w:p w:rsidR="00E95512" w:rsidRDefault="00E95512" w:rsidP="00E95512">
            <w:pPr>
              <w:pStyle w:val="NoSpacing"/>
              <w:jc w:val="right"/>
              <w:rPr>
                <w:b/>
              </w:rPr>
            </w:pPr>
            <w:r>
              <w:rPr>
                <w:b/>
              </w:rPr>
              <w:t>b)</w:t>
            </w:r>
          </w:p>
          <w:p w:rsidR="00CB1166" w:rsidRDefault="00CB1166" w:rsidP="00CB1166">
            <w:pPr>
              <w:pStyle w:val="NoSpacing"/>
              <w:jc w:val="right"/>
              <w:rPr>
                <w:b/>
              </w:rPr>
            </w:pPr>
          </w:p>
        </w:tc>
        <w:tc>
          <w:tcPr>
            <w:tcW w:w="8222" w:type="dxa"/>
          </w:tcPr>
          <w:p w:rsidR="00E95512" w:rsidRDefault="00E95512" w:rsidP="00BB7B4A">
            <w:pPr>
              <w:pStyle w:val="NoSpacing"/>
              <w:jc w:val="both"/>
              <w:rPr>
                <w:b/>
                <w:u w:val="single"/>
              </w:rPr>
            </w:pPr>
            <w:r>
              <w:rPr>
                <w:b/>
                <w:u w:val="single"/>
              </w:rPr>
              <w:t>Village Green</w:t>
            </w:r>
          </w:p>
          <w:p w:rsidR="00E95512" w:rsidRPr="00E95512" w:rsidRDefault="00E95512" w:rsidP="00BB7B4A">
            <w:pPr>
              <w:pStyle w:val="NoSpacing"/>
              <w:jc w:val="both"/>
              <w:rPr>
                <w:b/>
              </w:rPr>
            </w:pPr>
            <w:r w:rsidRPr="00E95512">
              <w:rPr>
                <w:b/>
              </w:rPr>
              <w:t>Update on Village Green and Right to Bid</w:t>
            </w:r>
          </w:p>
          <w:p w:rsidR="00E95512" w:rsidRDefault="00E95512" w:rsidP="00BB7B4A">
            <w:pPr>
              <w:pStyle w:val="NoSpacing"/>
              <w:jc w:val="both"/>
            </w:pPr>
            <w:r>
              <w:t xml:space="preserve">The Clerk reported that she had completed </w:t>
            </w:r>
            <w:r w:rsidR="007B32D8">
              <w:t>the application to list the Village Green as a Asset of Community Value</w:t>
            </w:r>
            <w:r>
              <w:t xml:space="preserve"> and would be submitting it as soon as she had received the plan from the Land Register. She </w:t>
            </w:r>
            <w:r w:rsidR="007B32D8">
              <w:t xml:space="preserve">advised that this action could be viewed as hostile by the owners, whilst negotiations were taking place to establish a lease. </w:t>
            </w:r>
            <w:r w:rsidR="007B32D8" w:rsidRPr="003F574E">
              <w:rPr>
                <w:b/>
              </w:rPr>
              <w:t xml:space="preserve">It was unanimously RESOLVED </w:t>
            </w:r>
            <w:r>
              <w:t xml:space="preserve">that </w:t>
            </w:r>
            <w:r w:rsidR="007B32D8">
              <w:t>the council wished to proceed with the application.</w:t>
            </w:r>
            <w:r>
              <w:t xml:space="preserve"> </w:t>
            </w:r>
          </w:p>
          <w:p w:rsidR="00E95512" w:rsidRDefault="00E95512" w:rsidP="00BB7B4A">
            <w:pPr>
              <w:pStyle w:val="NoSpacing"/>
              <w:jc w:val="both"/>
            </w:pPr>
            <w:r>
              <w:t>In the meantime, the Land Agent from Savilles and the Clerk were progressing towards a lease agreement. The Clerk will be informing him about the Right to Bid application.</w:t>
            </w:r>
          </w:p>
          <w:p w:rsidR="00E95512" w:rsidRPr="00E95512" w:rsidRDefault="00E95512" w:rsidP="00BB7B4A">
            <w:pPr>
              <w:pStyle w:val="NoSpacing"/>
              <w:jc w:val="both"/>
              <w:rPr>
                <w:b/>
              </w:rPr>
            </w:pPr>
            <w:r w:rsidRPr="00E95512">
              <w:rPr>
                <w:b/>
              </w:rPr>
              <w:t>Safety Hazard on the Village Green</w:t>
            </w:r>
          </w:p>
          <w:p w:rsidR="00E95512" w:rsidRDefault="00E95512" w:rsidP="00BB7B4A">
            <w:pPr>
              <w:pStyle w:val="NoSpacing"/>
              <w:jc w:val="both"/>
            </w:pPr>
            <w:r>
              <w:t xml:space="preserve">Two letters had been received from the public regarding the safety of the bridge crossing on the Village Green. The Clerk circulated advice from the legal department of NALC and a technical notice regarding the possible status of Occupier. It appears that the parish council, whilst not being the owner of the village green is the Occupier and, as such, has a duty of care. That, however, is nebulous in its definition and there is concern about spending public money on private land and also about any potential liability. </w:t>
            </w:r>
          </w:p>
          <w:p w:rsidR="00E95512" w:rsidRPr="0020467D" w:rsidRDefault="00E95512" w:rsidP="00BB7B4A">
            <w:pPr>
              <w:pStyle w:val="NoSpacing"/>
              <w:jc w:val="both"/>
              <w:rPr>
                <w:b/>
              </w:rPr>
            </w:pPr>
            <w:r>
              <w:t xml:space="preserve">It was, however, agreed that the council should proceed in investigating how to fix the problem. Cllr. Simpson has a proposal but was unable to gain information regarding the legal requirements for </w:t>
            </w:r>
            <w:r w:rsidR="000C22B8">
              <w:t>slope gradients</w:t>
            </w:r>
            <w:r>
              <w:t xml:space="preserve"> and disabled requirements. County Cllr. Reid </w:t>
            </w:r>
            <w:r>
              <w:lastRenderedPageBreak/>
              <w:t xml:space="preserve">asked that he be copied in as he will find this information or someone for Cllr. Simpson to talk to. </w:t>
            </w:r>
            <w:r w:rsidR="0020467D">
              <w:rPr>
                <w:b/>
              </w:rPr>
              <w:t>NOTED</w:t>
            </w:r>
          </w:p>
          <w:p w:rsidR="00E95512" w:rsidRDefault="00E95512" w:rsidP="00BB7B4A">
            <w:pPr>
              <w:pStyle w:val="NoSpacing"/>
              <w:jc w:val="both"/>
            </w:pPr>
            <w:r>
              <w:t xml:space="preserve">In the short term, there is a problem with the upcoming Classics on the Green. It was agreed that notices be displayed advising of uneven and slippery ground and suggesting that people use the longer route around the edge of the green to get to the Village Hall for refreshments. The Clerk is to supply some notices. </w:t>
            </w:r>
            <w:r>
              <w:rPr>
                <w:b/>
              </w:rPr>
              <w:t>NOTED</w:t>
            </w:r>
            <w:r>
              <w:t xml:space="preserve"> All attendees are also handed a paper stating that the ground is uneven and to use care. </w:t>
            </w:r>
          </w:p>
          <w:p w:rsidR="0020467D" w:rsidRPr="0020467D" w:rsidRDefault="00E95512" w:rsidP="0023361D">
            <w:pPr>
              <w:pStyle w:val="NoSpacing"/>
              <w:jc w:val="both"/>
            </w:pPr>
            <w:r>
              <w:t xml:space="preserve">The Clerk advised that the Parish Council could pay for the work on the green under section S137 however, the total available under S137 is </w:t>
            </w:r>
            <w:r w:rsidR="0020467D">
              <w:t>£7.42 per electorate (no. 2</w:t>
            </w:r>
            <w:r w:rsidR="0023361D">
              <w:t>8</w:t>
            </w:r>
            <w:r w:rsidR="0020467D">
              <w:t xml:space="preserve">0) resulting in </w:t>
            </w:r>
            <w:r w:rsidR="0023361D">
              <w:t>£ 2,077.60</w:t>
            </w:r>
            <w:r w:rsidR="0020467D">
              <w:t xml:space="preserve">. She also referred to the advice in the Technical notes regarding a sign. </w:t>
            </w:r>
            <w:r w:rsidR="0020467D" w:rsidRPr="003F574E">
              <w:rPr>
                <w:b/>
              </w:rPr>
              <w:t>It was unanimously RESOLVED tha</w:t>
            </w:r>
            <w:r w:rsidR="0020467D">
              <w:rPr>
                <w:b/>
              </w:rPr>
              <w:t>t the work required is carried out under the S1</w:t>
            </w:r>
            <w:r w:rsidR="005A461B">
              <w:rPr>
                <w:b/>
              </w:rPr>
              <w:t>37 provision</w:t>
            </w:r>
            <w:r w:rsidR="0020467D">
              <w:rPr>
                <w:b/>
              </w:rPr>
              <w:t xml:space="preserve">. </w:t>
            </w:r>
            <w:r w:rsidR="0020467D">
              <w:t xml:space="preserve">Cllr. Simpson will liaise with the people who are completing the feasibility study. </w:t>
            </w:r>
          </w:p>
        </w:tc>
      </w:tr>
      <w:tr w:rsidR="00BB7B4A" w:rsidRPr="003F574E" w:rsidTr="00593D41">
        <w:tc>
          <w:tcPr>
            <w:tcW w:w="993" w:type="dxa"/>
          </w:tcPr>
          <w:p w:rsidR="00BB7B4A" w:rsidRDefault="000C22B8" w:rsidP="00CB1166">
            <w:pPr>
              <w:pStyle w:val="NoSpacing"/>
              <w:jc w:val="right"/>
              <w:rPr>
                <w:b/>
              </w:rPr>
            </w:pPr>
            <w:r>
              <w:rPr>
                <w:b/>
              </w:rPr>
              <w:lastRenderedPageBreak/>
              <w:t>59/16</w:t>
            </w:r>
          </w:p>
          <w:p w:rsidR="000C22B8" w:rsidRDefault="000C22B8" w:rsidP="00CB1166">
            <w:pPr>
              <w:pStyle w:val="NoSpacing"/>
              <w:jc w:val="right"/>
              <w:rPr>
                <w:b/>
              </w:rPr>
            </w:pPr>
            <w:r>
              <w:rPr>
                <w:b/>
              </w:rPr>
              <w:t>a)</w:t>
            </w:r>
          </w:p>
          <w:p w:rsidR="00B5343E" w:rsidRDefault="00B5343E" w:rsidP="00CB1166">
            <w:pPr>
              <w:pStyle w:val="NoSpacing"/>
              <w:jc w:val="right"/>
              <w:rPr>
                <w:b/>
              </w:rPr>
            </w:pPr>
          </w:p>
          <w:p w:rsidR="00B5343E" w:rsidRDefault="00B5343E" w:rsidP="00CB1166">
            <w:pPr>
              <w:pStyle w:val="NoSpacing"/>
              <w:jc w:val="right"/>
              <w:rPr>
                <w:b/>
              </w:rPr>
            </w:pPr>
          </w:p>
          <w:p w:rsidR="00B5343E" w:rsidRDefault="00B5343E" w:rsidP="00CB1166">
            <w:pPr>
              <w:pStyle w:val="NoSpacing"/>
              <w:jc w:val="right"/>
              <w:rPr>
                <w:b/>
              </w:rPr>
            </w:pPr>
            <w:r>
              <w:rPr>
                <w:b/>
              </w:rPr>
              <w:t>b)</w:t>
            </w:r>
          </w:p>
          <w:p w:rsidR="00B5343E" w:rsidRDefault="00B5343E" w:rsidP="00CB1166">
            <w:pPr>
              <w:pStyle w:val="NoSpacing"/>
              <w:jc w:val="right"/>
              <w:rPr>
                <w:b/>
              </w:rPr>
            </w:pPr>
          </w:p>
          <w:p w:rsidR="00B5343E" w:rsidRDefault="00B5343E" w:rsidP="00CB1166">
            <w:pPr>
              <w:pStyle w:val="NoSpacing"/>
              <w:jc w:val="right"/>
              <w:rPr>
                <w:b/>
              </w:rPr>
            </w:pPr>
            <w:r>
              <w:rPr>
                <w:b/>
              </w:rPr>
              <w:t>c)</w:t>
            </w:r>
          </w:p>
          <w:p w:rsidR="00B5343E" w:rsidRDefault="00B5343E" w:rsidP="00CB1166">
            <w:pPr>
              <w:pStyle w:val="NoSpacing"/>
              <w:jc w:val="right"/>
              <w:rPr>
                <w:b/>
              </w:rPr>
            </w:pPr>
          </w:p>
          <w:p w:rsidR="00B5343E" w:rsidRDefault="00B5343E" w:rsidP="00CB1166">
            <w:pPr>
              <w:pStyle w:val="NoSpacing"/>
              <w:jc w:val="right"/>
              <w:rPr>
                <w:b/>
              </w:rPr>
            </w:pPr>
            <w:r>
              <w:rPr>
                <w:b/>
              </w:rPr>
              <w:t>d)</w:t>
            </w:r>
          </w:p>
          <w:p w:rsidR="00B5343E" w:rsidRDefault="00B5343E" w:rsidP="00CB1166">
            <w:pPr>
              <w:pStyle w:val="NoSpacing"/>
              <w:jc w:val="right"/>
              <w:rPr>
                <w:b/>
              </w:rPr>
            </w:pPr>
          </w:p>
          <w:p w:rsidR="00B5343E" w:rsidRDefault="00B5343E" w:rsidP="00CB1166">
            <w:pPr>
              <w:pStyle w:val="NoSpacing"/>
              <w:jc w:val="right"/>
              <w:rPr>
                <w:b/>
              </w:rPr>
            </w:pPr>
            <w:r>
              <w:rPr>
                <w:b/>
              </w:rPr>
              <w:t>e)</w:t>
            </w:r>
          </w:p>
        </w:tc>
        <w:tc>
          <w:tcPr>
            <w:tcW w:w="8222" w:type="dxa"/>
          </w:tcPr>
          <w:p w:rsidR="000C22B8" w:rsidRDefault="000C22B8" w:rsidP="00834589">
            <w:pPr>
              <w:pStyle w:val="NoSpacing"/>
              <w:jc w:val="both"/>
              <w:rPr>
                <w:b/>
                <w:u w:val="single"/>
              </w:rPr>
            </w:pPr>
            <w:r>
              <w:rPr>
                <w:b/>
                <w:u w:val="single"/>
              </w:rPr>
              <w:t>Planning</w:t>
            </w:r>
          </w:p>
          <w:p w:rsidR="005A461B" w:rsidRDefault="000C22B8" w:rsidP="00834589">
            <w:pPr>
              <w:pStyle w:val="NoSpacing"/>
              <w:jc w:val="both"/>
            </w:pPr>
            <w:r>
              <w:rPr>
                <w:b/>
              </w:rPr>
              <w:t xml:space="preserve">Diversion of footpath 13a. </w:t>
            </w:r>
            <w:r>
              <w:t>No update however information has been received and published regarding the diversion and renumbering of footpaths around Friston/Knoddishall.</w:t>
            </w:r>
          </w:p>
          <w:p w:rsidR="00B5343E" w:rsidRDefault="00B5343E" w:rsidP="00B5343E">
            <w:r w:rsidRPr="000C22B8">
              <w:rPr>
                <w:b/>
              </w:rPr>
              <w:t>Ref: DC/16/2067/FUL – Elm House</w:t>
            </w:r>
            <w:r>
              <w:rPr>
                <w:b/>
              </w:rPr>
              <w:t xml:space="preserve">. </w:t>
            </w:r>
            <w:r>
              <w:t>The Parish Council raised no objection to this application.</w:t>
            </w:r>
          </w:p>
          <w:p w:rsidR="00B5343E" w:rsidRDefault="00B5343E" w:rsidP="00B5343E">
            <w:pPr>
              <w:pStyle w:val="NoSpacing"/>
              <w:jc w:val="both"/>
            </w:pPr>
            <w:r>
              <w:rPr>
                <w:b/>
              </w:rPr>
              <w:t xml:space="preserve">Ref: DC/16/2333/FUL – 2 The Meadows. </w:t>
            </w:r>
            <w:r>
              <w:t>The Parish Council raised no objection to this</w:t>
            </w:r>
          </w:p>
          <w:p w:rsidR="00B5343E" w:rsidRDefault="00B5343E" w:rsidP="00834589">
            <w:pPr>
              <w:pStyle w:val="NoSpacing"/>
              <w:jc w:val="both"/>
            </w:pPr>
          </w:p>
          <w:p w:rsidR="005A461B" w:rsidRDefault="00DB41D7" w:rsidP="00834589">
            <w:pPr>
              <w:pStyle w:val="NoSpacing"/>
              <w:jc w:val="both"/>
            </w:pPr>
            <w:r>
              <w:rPr>
                <w:b/>
              </w:rPr>
              <w:t>Ref: DC/16/2223/FUL – I</w:t>
            </w:r>
            <w:r w:rsidR="00B5343E">
              <w:rPr>
                <w:b/>
              </w:rPr>
              <w:t xml:space="preserve">nstallation of reservoir in field north of Decoy Farm. </w:t>
            </w:r>
            <w:r w:rsidR="00B5343E">
              <w:t>The council raised no comment on this.</w:t>
            </w:r>
          </w:p>
          <w:p w:rsidR="00B5343E" w:rsidRDefault="00B5343E" w:rsidP="00834589">
            <w:pPr>
              <w:pStyle w:val="NoSpacing"/>
              <w:jc w:val="both"/>
              <w:rPr>
                <w:b/>
              </w:rPr>
            </w:pPr>
            <w:r>
              <w:rPr>
                <w:b/>
              </w:rPr>
              <w:t>Updates on previous planning applications:</w:t>
            </w:r>
          </w:p>
          <w:p w:rsidR="00B5343E" w:rsidRDefault="00B5343E" w:rsidP="00834589">
            <w:pPr>
              <w:pStyle w:val="NoSpacing"/>
              <w:jc w:val="both"/>
            </w:pPr>
            <w:r>
              <w:rPr>
                <w:u w:val="single"/>
              </w:rPr>
              <w:t xml:space="preserve">Bowling Green, Low Road </w:t>
            </w:r>
            <w:r>
              <w:t xml:space="preserve"> There has been no decision to date, however SCDC asked if we wished to refer to committee. The Clerk was away and did not receive the request until after the 5 day response time had expired on the Friday afternoon. She responded on the Monday morning first thing to request it to be referred but it is not yet aware of the outcome. Cllr. Haworth-Culf has supported this request. </w:t>
            </w:r>
          </w:p>
          <w:p w:rsidR="00B5343E" w:rsidRDefault="00B5343E" w:rsidP="00834589">
            <w:pPr>
              <w:pStyle w:val="NoSpacing"/>
              <w:jc w:val="both"/>
            </w:pPr>
            <w:r>
              <w:rPr>
                <w:u w:val="single"/>
              </w:rPr>
              <w:t>Middle Lodge Variations</w:t>
            </w:r>
            <w:r>
              <w:t xml:space="preserve"> Permitted</w:t>
            </w:r>
          </w:p>
          <w:p w:rsidR="005A461B" w:rsidRPr="00B5343E" w:rsidRDefault="005A461B" w:rsidP="00834589">
            <w:pPr>
              <w:pStyle w:val="NoSpacing"/>
              <w:jc w:val="both"/>
            </w:pPr>
          </w:p>
        </w:tc>
      </w:tr>
      <w:tr w:rsidR="00F65BA3" w:rsidRPr="003F574E" w:rsidTr="00593D41">
        <w:tc>
          <w:tcPr>
            <w:tcW w:w="993" w:type="dxa"/>
          </w:tcPr>
          <w:p w:rsidR="00B5343E" w:rsidRDefault="00B5343E" w:rsidP="00B5343E">
            <w:pPr>
              <w:pStyle w:val="NoSpacing"/>
              <w:jc w:val="right"/>
              <w:rPr>
                <w:b/>
              </w:rPr>
            </w:pPr>
            <w:r>
              <w:rPr>
                <w:b/>
              </w:rPr>
              <w:t>60/16</w:t>
            </w:r>
          </w:p>
          <w:p w:rsidR="00922B47" w:rsidRDefault="00922B47" w:rsidP="00B5343E">
            <w:pPr>
              <w:pStyle w:val="NoSpacing"/>
              <w:jc w:val="right"/>
              <w:rPr>
                <w:b/>
              </w:rPr>
            </w:pPr>
            <w:r>
              <w:rPr>
                <w:b/>
              </w:rPr>
              <w:t>a)</w:t>
            </w:r>
          </w:p>
          <w:p w:rsidR="00922B47" w:rsidRDefault="00922B47" w:rsidP="00B5343E">
            <w:pPr>
              <w:pStyle w:val="NoSpacing"/>
              <w:jc w:val="right"/>
              <w:rPr>
                <w:b/>
              </w:rPr>
            </w:pPr>
          </w:p>
          <w:p w:rsidR="00922B47" w:rsidRDefault="00922B47" w:rsidP="00B5343E">
            <w:pPr>
              <w:pStyle w:val="NoSpacing"/>
              <w:jc w:val="right"/>
              <w:rPr>
                <w:b/>
              </w:rPr>
            </w:pPr>
            <w:r>
              <w:rPr>
                <w:b/>
              </w:rPr>
              <w:t>b)</w:t>
            </w:r>
          </w:p>
          <w:p w:rsidR="00922B47" w:rsidRDefault="00922B47" w:rsidP="00B5343E">
            <w:pPr>
              <w:pStyle w:val="NoSpacing"/>
              <w:jc w:val="right"/>
              <w:rPr>
                <w:b/>
              </w:rPr>
            </w:pPr>
          </w:p>
          <w:p w:rsidR="00922B47" w:rsidRDefault="00922B47" w:rsidP="00B5343E">
            <w:pPr>
              <w:pStyle w:val="NoSpacing"/>
              <w:jc w:val="right"/>
              <w:rPr>
                <w:b/>
              </w:rPr>
            </w:pPr>
          </w:p>
          <w:p w:rsidR="00922B47" w:rsidRDefault="00922B47" w:rsidP="00B5343E">
            <w:pPr>
              <w:pStyle w:val="NoSpacing"/>
              <w:jc w:val="right"/>
              <w:rPr>
                <w:b/>
              </w:rPr>
            </w:pPr>
          </w:p>
          <w:p w:rsidR="00922B47" w:rsidRDefault="00922B47" w:rsidP="00B5343E">
            <w:pPr>
              <w:pStyle w:val="NoSpacing"/>
              <w:jc w:val="right"/>
              <w:rPr>
                <w:b/>
              </w:rPr>
            </w:pPr>
            <w:r>
              <w:rPr>
                <w:b/>
              </w:rPr>
              <w:t>c)</w:t>
            </w:r>
          </w:p>
          <w:p w:rsidR="00922B47" w:rsidRDefault="00922B47" w:rsidP="00B5343E">
            <w:pPr>
              <w:pStyle w:val="NoSpacing"/>
              <w:jc w:val="right"/>
              <w:rPr>
                <w:b/>
              </w:rPr>
            </w:pPr>
            <w:r>
              <w:rPr>
                <w:b/>
              </w:rPr>
              <w:t>d)</w:t>
            </w:r>
          </w:p>
          <w:p w:rsidR="00922B47" w:rsidRDefault="00922B47" w:rsidP="00B5343E">
            <w:pPr>
              <w:pStyle w:val="NoSpacing"/>
              <w:jc w:val="right"/>
              <w:rPr>
                <w:b/>
              </w:rPr>
            </w:pPr>
          </w:p>
          <w:p w:rsidR="00922B47" w:rsidRDefault="00922B47" w:rsidP="00B5343E">
            <w:pPr>
              <w:pStyle w:val="NoSpacing"/>
              <w:jc w:val="right"/>
              <w:rPr>
                <w:b/>
              </w:rPr>
            </w:pPr>
          </w:p>
          <w:p w:rsidR="00922B47" w:rsidRDefault="00922B47" w:rsidP="00B5343E">
            <w:pPr>
              <w:pStyle w:val="NoSpacing"/>
              <w:jc w:val="right"/>
              <w:rPr>
                <w:b/>
              </w:rPr>
            </w:pPr>
          </w:p>
          <w:p w:rsidR="007B32D8" w:rsidRDefault="007B32D8" w:rsidP="00B5343E">
            <w:pPr>
              <w:pStyle w:val="NoSpacing"/>
              <w:jc w:val="right"/>
              <w:rPr>
                <w:b/>
              </w:rPr>
            </w:pPr>
            <w:bookmarkStart w:id="0" w:name="_GoBack"/>
            <w:bookmarkEnd w:id="0"/>
          </w:p>
          <w:p w:rsidR="00922B47" w:rsidRDefault="00922B47" w:rsidP="00B5343E">
            <w:pPr>
              <w:pStyle w:val="NoSpacing"/>
              <w:jc w:val="right"/>
              <w:rPr>
                <w:b/>
              </w:rPr>
            </w:pPr>
          </w:p>
          <w:p w:rsidR="00922B47" w:rsidRPr="00F65BA3" w:rsidRDefault="00922B47" w:rsidP="00B5343E">
            <w:pPr>
              <w:pStyle w:val="NoSpacing"/>
              <w:jc w:val="right"/>
              <w:rPr>
                <w:b/>
              </w:rPr>
            </w:pPr>
            <w:r>
              <w:rPr>
                <w:b/>
              </w:rPr>
              <w:t>e)</w:t>
            </w:r>
          </w:p>
        </w:tc>
        <w:tc>
          <w:tcPr>
            <w:tcW w:w="8222" w:type="dxa"/>
          </w:tcPr>
          <w:p w:rsidR="00B5343E" w:rsidRDefault="00B5343E" w:rsidP="00B5343E">
            <w:pPr>
              <w:rPr>
                <w:b/>
                <w:u w:val="single"/>
              </w:rPr>
            </w:pPr>
            <w:r>
              <w:rPr>
                <w:b/>
                <w:u w:val="single"/>
              </w:rPr>
              <w:t>Accounts</w:t>
            </w:r>
          </w:p>
          <w:p w:rsidR="00DB41D7" w:rsidRDefault="00DB41D7" w:rsidP="00B5343E">
            <w:r>
              <w:rPr>
                <w:b/>
              </w:rPr>
              <w:t xml:space="preserve">Statement of Accounts: </w:t>
            </w:r>
            <w:r w:rsidR="00922B47">
              <w:t>The statement of accounts was</w:t>
            </w:r>
            <w:r>
              <w:t xml:space="preserve"> reviewed and there were no comments to be made.</w:t>
            </w:r>
            <w:r w:rsidR="00922B47">
              <w:t xml:space="preserve"> </w:t>
            </w:r>
            <w:r>
              <w:t xml:space="preserve">There is currently £21,308.88 in bank. </w:t>
            </w:r>
          </w:p>
          <w:p w:rsidR="00DB41D7" w:rsidRDefault="00DB41D7" w:rsidP="00B5343E">
            <w:r>
              <w:rPr>
                <w:b/>
              </w:rPr>
              <w:t>Approval of Payments:</w:t>
            </w:r>
            <w:r>
              <w:t xml:space="preserve"> Cheques totalling £ 1929.76 were approved. It was noted that the Training shared with Benhall &amp; Sternfield and Snape had been recharged to them as had the attendance by Mrs Simpson at the Village Hall Briefing been recharged to the Village Hall Committee. </w:t>
            </w:r>
          </w:p>
          <w:p w:rsidR="00DB41D7" w:rsidRDefault="00922B47" w:rsidP="00B5343E">
            <w:r>
              <w:rPr>
                <w:b/>
              </w:rPr>
              <w:t xml:space="preserve">New Signatories: </w:t>
            </w:r>
            <w:r>
              <w:t>There was still no confirmation from Barclays regarding Cllr. D Brooks.</w:t>
            </w:r>
          </w:p>
          <w:p w:rsidR="00922B47" w:rsidRDefault="00922B47" w:rsidP="00B5343E">
            <w:r>
              <w:rPr>
                <w:b/>
              </w:rPr>
              <w:t xml:space="preserve">Clerks Salary: </w:t>
            </w:r>
            <w:r>
              <w:t>Following the decision at the budget meeting in November, the Clerk is now on salary Scale SCP 22. The Clerk also reported that, having submitted time sheets for the last year, it was evident that the workload averaged at 5 hours per week. Consequently, it was agreed that this would be the contracted work commitment. This had been discussed and agreed with the Chairman.</w:t>
            </w:r>
            <w:r w:rsidR="007B32D8">
              <w:t xml:space="preserve"> </w:t>
            </w:r>
            <w:r w:rsidR="007B32D8" w:rsidRPr="003F574E">
              <w:rPr>
                <w:b/>
              </w:rPr>
              <w:t>It was unanimously RESOLVED</w:t>
            </w:r>
            <w:r w:rsidR="007B32D8">
              <w:rPr>
                <w:b/>
              </w:rPr>
              <w:t xml:space="preserve"> that the Clerks hours are set at 5 per week on salary scale SCP22.</w:t>
            </w:r>
          </w:p>
          <w:p w:rsidR="00DB41D7" w:rsidRDefault="00922B47" w:rsidP="00B5343E">
            <w:pPr>
              <w:rPr>
                <w:b/>
                <w:u w:val="single"/>
              </w:rPr>
            </w:pPr>
            <w:r>
              <w:rPr>
                <w:b/>
              </w:rPr>
              <w:t>Exercise of Public Rights to the Accounts</w:t>
            </w:r>
            <w:r>
              <w:t xml:space="preserve">: The Clerk confirmed that the accounts had been submitted to the external auditor (BDO). The notice regarding the exercise of Public Rights to the Accounts had been completed and was to be put on the notice board. </w:t>
            </w:r>
          </w:p>
          <w:p w:rsidR="00DB41D7" w:rsidRPr="00DB41D7" w:rsidRDefault="00DB41D7" w:rsidP="00B5343E">
            <w:pPr>
              <w:rPr>
                <w:b/>
                <w:u w:val="single"/>
              </w:rPr>
            </w:pPr>
          </w:p>
        </w:tc>
      </w:tr>
      <w:tr w:rsidR="00371ECD" w:rsidRPr="003F574E" w:rsidTr="00593D41">
        <w:tc>
          <w:tcPr>
            <w:tcW w:w="993" w:type="dxa"/>
          </w:tcPr>
          <w:p w:rsidR="0003272A" w:rsidRDefault="00922B47" w:rsidP="00CB1166">
            <w:pPr>
              <w:pStyle w:val="NoSpacing"/>
              <w:jc w:val="right"/>
              <w:rPr>
                <w:b/>
              </w:rPr>
            </w:pPr>
            <w:r>
              <w:rPr>
                <w:b/>
              </w:rPr>
              <w:t>61/16</w:t>
            </w:r>
          </w:p>
        </w:tc>
        <w:tc>
          <w:tcPr>
            <w:tcW w:w="8222" w:type="dxa"/>
          </w:tcPr>
          <w:p w:rsidR="00B5343E" w:rsidRDefault="00922B47" w:rsidP="00B5343E">
            <w:pPr>
              <w:pStyle w:val="NoSpacing"/>
              <w:jc w:val="both"/>
              <w:rPr>
                <w:b/>
                <w:u w:val="single"/>
              </w:rPr>
            </w:pPr>
            <w:r>
              <w:rPr>
                <w:b/>
                <w:u w:val="single"/>
              </w:rPr>
              <w:t>CIL Payment &amp; Grant for Queens Birthday</w:t>
            </w:r>
          </w:p>
          <w:p w:rsidR="00922B47" w:rsidRDefault="00922B47" w:rsidP="00B5343E">
            <w:pPr>
              <w:pStyle w:val="NoSpacing"/>
              <w:jc w:val="both"/>
            </w:pPr>
            <w:r>
              <w:t>It was agreed to defer this discussion to a later meeting and will remain on the agenda.</w:t>
            </w:r>
          </w:p>
          <w:p w:rsidR="00922B47" w:rsidRPr="00922B47" w:rsidRDefault="00922B47" w:rsidP="00B5343E">
            <w:pPr>
              <w:pStyle w:val="NoSpacing"/>
              <w:jc w:val="both"/>
            </w:pPr>
          </w:p>
        </w:tc>
      </w:tr>
      <w:tr w:rsidR="004C2EF8" w:rsidRPr="003F574E" w:rsidTr="00593D41">
        <w:trPr>
          <w:trHeight w:val="1124"/>
        </w:trPr>
        <w:tc>
          <w:tcPr>
            <w:tcW w:w="993" w:type="dxa"/>
          </w:tcPr>
          <w:p w:rsidR="004C2EF8" w:rsidRDefault="00922B47" w:rsidP="00CB1166">
            <w:pPr>
              <w:pStyle w:val="NoSpacing"/>
              <w:jc w:val="right"/>
              <w:rPr>
                <w:b/>
              </w:rPr>
            </w:pPr>
            <w:r>
              <w:rPr>
                <w:b/>
              </w:rPr>
              <w:lastRenderedPageBreak/>
              <w:t>62/16</w:t>
            </w:r>
          </w:p>
        </w:tc>
        <w:tc>
          <w:tcPr>
            <w:tcW w:w="8222" w:type="dxa"/>
          </w:tcPr>
          <w:p w:rsidR="00BF40D4" w:rsidRDefault="00922B47" w:rsidP="0003272A">
            <w:pPr>
              <w:pStyle w:val="NoSpacing"/>
              <w:jc w:val="both"/>
              <w:rPr>
                <w:b/>
                <w:u w:val="single"/>
              </w:rPr>
            </w:pPr>
            <w:r>
              <w:rPr>
                <w:b/>
                <w:u w:val="single"/>
              </w:rPr>
              <w:t>Risk Analysis</w:t>
            </w:r>
          </w:p>
          <w:p w:rsidR="00922B47" w:rsidRPr="00922B47" w:rsidRDefault="00922B47" w:rsidP="0003272A">
            <w:pPr>
              <w:pStyle w:val="NoSpacing"/>
              <w:jc w:val="both"/>
              <w:rPr>
                <w:b/>
              </w:rPr>
            </w:pPr>
            <w:r>
              <w:t xml:space="preserve">The amended risk analysis, incorporating the Traffic Calming system, was presented. </w:t>
            </w:r>
            <w:r>
              <w:rPr>
                <w:b/>
              </w:rPr>
              <w:t>It was unanimously resolved to adopt the new Risk Analysis.</w:t>
            </w:r>
          </w:p>
        </w:tc>
      </w:tr>
      <w:tr w:rsidR="0003272A" w:rsidRPr="003F574E" w:rsidTr="00593D41">
        <w:tc>
          <w:tcPr>
            <w:tcW w:w="993" w:type="dxa"/>
          </w:tcPr>
          <w:p w:rsidR="0003272A" w:rsidRDefault="00922B47" w:rsidP="00CB1166">
            <w:pPr>
              <w:pStyle w:val="NoSpacing"/>
              <w:jc w:val="right"/>
              <w:rPr>
                <w:b/>
              </w:rPr>
            </w:pPr>
            <w:r>
              <w:rPr>
                <w:b/>
              </w:rPr>
              <w:t>63/16</w:t>
            </w:r>
          </w:p>
          <w:p w:rsidR="009F6D60" w:rsidRDefault="009F6D60" w:rsidP="00CB1166">
            <w:pPr>
              <w:pStyle w:val="NoSpacing"/>
              <w:jc w:val="right"/>
              <w:rPr>
                <w:b/>
              </w:rPr>
            </w:pPr>
            <w:r>
              <w:rPr>
                <w:b/>
              </w:rPr>
              <w:t>a)</w:t>
            </w:r>
          </w:p>
          <w:p w:rsidR="003A2D58" w:rsidRDefault="003A2D58" w:rsidP="00CB1166">
            <w:pPr>
              <w:pStyle w:val="NoSpacing"/>
              <w:jc w:val="right"/>
              <w:rPr>
                <w:b/>
              </w:rPr>
            </w:pPr>
          </w:p>
          <w:p w:rsidR="003A2D58" w:rsidRDefault="003A2D58" w:rsidP="00CB1166">
            <w:pPr>
              <w:pStyle w:val="NoSpacing"/>
              <w:jc w:val="right"/>
              <w:rPr>
                <w:b/>
              </w:rPr>
            </w:pPr>
          </w:p>
          <w:p w:rsidR="003A2D58" w:rsidRDefault="003A2D58" w:rsidP="00CB1166">
            <w:pPr>
              <w:pStyle w:val="NoSpacing"/>
              <w:jc w:val="right"/>
              <w:rPr>
                <w:b/>
              </w:rPr>
            </w:pPr>
          </w:p>
          <w:p w:rsidR="003A2D58" w:rsidRDefault="003A2D58" w:rsidP="00CB1166">
            <w:pPr>
              <w:pStyle w:val="NoSpacing"/>
              <w:jc w:val="right"/>
              <w:rPr>
                <w:b/>
              </w:rPr>
            </w:pPr>
          </w:p>
          <w:p w:rsidR="003A2D58" w:rsidRDefault="003A2D58" w:rsidP="00CB1166">
            <w:pPr>
              <w:pStyle w:val="NoSpacing"/>
              <w:jc w:val="right"/>
              <w:rPr>
                <w:b/>
              </w:rPr>
            </w:pPr>
          </w:p>
          <w:p w:rsidR="003A2D58" w:rsidRDefault="003A2D58" w:rsidP="00CB1166">
            <w:pPr>
              <w:pStyle w:val="NoSpacing"/>
              <w:jc w:val="right"/>
              <w:rPr>
                <w:b/>
              </w:rPr>
            </w:pPr>
          </w:p>
          <w:p w:rsidR="003A2D58" w:rsidRDefault="003A2D58" w:rsidP="00CB1166">
            <w:pPr>
              <w:pStyle w:val="NoSpacing"/>
              <w:jc w:val="right"/>
              <w:rPr>
                <w:b/>
              </w:rPr>
            </w:pPr>
          </w:p>
          <w:p w:rsidR="005D65E5" w:rsidRDefault="005D65E5" w:rsidP="00CB1166">
            <w:pPr>
              <w:pStyle w:val="NoSpacing"/>
              <w:jc w:val="right"/>
              <w:rPr>
                <w:b/>
              </w:rPr>
            </w:pPr>
          </w:p>
          <w:p w:rsidR="003A2D58" w:rsidRDefault="003A2D58" w:rsidP="00CB1166">
            <w:pPr>
              <w:pStyle w:val="NoSpacing"/>
              <w:jc w:val="right"/>
              <w:rPr>
                <w:b/>
              </w:rPr>
            </w:pPr>
          </w:p>
          <w:p w:rsidR="003A2D58" w:rsidRDefault="003A2D58" w:rsidP="00CB1166">
            <w:pPr>
              <w:pStyle w:val="NoSpacing"/>
              <w:jc w:val="right"/>
              <w:rPr>
                <w:b/>
              </w:rPr>
            </w:pPr>
            <w:r>
              <w:rPr>
                <w:b/>
              </w:rPr>
              <w:t>b)</w:t>
            </w:r>
          </w:p>
          <w:p w:rsidR="003A2D58" w:rsidRDefault="003A2D58" w:rsidP="00CB1166">
            <w:pPr>
              <w:pStyle w:val="NoSpacing"/>
              <w:jc w:val="right"/>
              <w:rPr>
                <w:b/>
              </w:rPr>
            </w:pPr>
          </w:p>
          <w:p w:rsidR="003A2D58" w:rsidRDefault="003A2D58" w:rsidP="00CB1166">
            <w:pPr>
              <w:pStyle w:val="NoSpacing"/>
              <w:jc w:val="right"/>
              <w:rPr>
                <w:b/>
              </w:rPr>
            </w:pPr>
          </w:p>
          <w:p w:rsidR="003A2D58" w:rsidRDefault="003A2D58" w:rsidP="00CB1166">
            <w:pPr>
              <w:pStyle w:val="NoSpacing"/>
              <w:jc w:val="right"/>
              <w:rPr>
                <w:b/>
              </w:rPr>
            </w:pPr>
          </w:p>
          <w:p w:rsidR="003A2D58" w:rsidRDefault="003A2D58" w:rsidP="00CB1166">
            <w:pPr>
              <w:pStyle w:val="NoSpacing"/>
              <w:jc w:val="right"/>
              <w:rPr>
                <w:b/>
              </w:rPr>
            </w:pPr>
          </w:p>
          <w:p w:rsidR="003A2D58" w:rsidRDefault="003A2D58" w:rsidP="00CB1166">
            <w:pPr>
              <w:pStyle w:val="NoSpacing"/>
              <w:jc w:val="right"/>
              <w:rPr>
                <w:b/>
              </w:rPr>
            </w:pPr>
          </w:p>
          <w:p w:rsidR="003A2D58" w:rsidRDefault="003A2D58" w:rsidP="00CB1166">
            <w:pPr>
              <w:pStyle w:val="NoSpacing"/>
              <w:jc w:val="right"/>
              <w:rPr>
                <w:b/>
              </w:rPr>
            </w:pPr>
          </w:p>
          <w:p w:rsidR="003A2D58" w:rsidRDefault="003A2D58" w:rsidP="00CB1166">
            <w:pPr>
              <w:pStyle w:val="NoSpacing"/>
              <w:jc w:val="right"/>
              <w:rPr>
                <w:b/>
              </w:rPr>
            </w:pPr>
          </w:p>
          <w:p w:rsidR="003A2D58" w:rsidRDefault="003A2D58" w:rsidP="00CB1166">
            <w:pPr>
              <w:pStyle w:val="NoSpacing"/>
              <w:jc w:val="right"/>
              <w:rPr>
                <w:b/>
              </w:rPr>
            </w:pPr>
          </w:p>
          <w:p w:rsidR="003A2D58" w:rsidRDefault="003A2D58" w:rsidP="00CB1166">
            <w:pPr>
              <w:pStyle w:val="NoSpacing"/>
              <w:jc w:val="right"/>
              <w:rPr>
                <w:b/>
              </w:rPr>
            </w:pPr>
          </w:p>
          <w:p w:rsidR="003A2D58" w:rsidRDefault="003A2D58" w:rsidP="00CB1166">
            <w:pPr>
              <w:pStyle w:val="NoSpacing"/>
              <w:jc w:val="right"/>
              <w:rPr>
                <w:b/>
              </w:rPr>
            </w:pPr>
          </w:p>
          <w:p w:rsidR="005D65E5" w:rsidRDefault="005D65E5" w:rsidP="00CB1166">
            <w:pPr>
              <w:pStyle w:val="NoSpacing"/>
              <w:jc w:val="right"/>
              <w:rPr>
                <w:b/>
              </w:rPr>
            </w:pPr>
          </w:p>
          <w:p w:rsidR="003A2D58" w:rsidRDefault="003A2D58" w:rsidP="00CB1166">
            <w:pPr>
              <w:pStyle w:val="NoSpacing"/>
              <w:jc w:val="right"/>
              <w:rPr>
                <w:b/>
              </w:rPr>
            </w:pPr>
            <w:r>
              <w:rPr>
                <w:b/>
              </w:rPr>
              <w:t>c)</w:t>
            </w:r>
          </w:p>
          <w:p w:rsidR="001320DA" w:rsidRDefault="001320DA" w:rsidP="00CB1166">
            <w:pPr>
              <w:pStyle w:val="NoSpacing"/>
              <w:jc w:val="right"/>
              <w:rPr>
                <w:b/>
              </w:rPr>
            </w:pPr>
          </w:p>
          <w:p w:rsidR="001320DA" w:rsidRDefault="001320DA" w:rsidP="00CB1166">
            <w:pPr>
              <w:pStyle w:val="NoSpacing"/>
              <w:jc w:val="right"/>
              <w:rPr>
                <w:b/>
              </w:rPr>
            </w:pPr>
          </w:p>
          <w:p w:rsidR="001320DA" w:rsidRDefault="001320DA" w:rsidP="00CB1166">
            <w:pPr>
              <w:pStyle w:val="NoSpacing"/>
              <w:jc w:val="right"/>
              <w:rPr>
                <w:b/>
              </w:rPr>
            </w:pPr>
          </w:p>
          <w:p w:rsidR="001320DA" w:rsidRDefault="001320DA" w:rsidP="00CB1166">
            <w:pPr>
              <w:pStyle w:val="NoSpacing"/>
              <w:jc w:val="right"/>
              <w:rPr>
                <w:b/>
              </w:rPr>
            </w:pPr>
          </w:p>
          <w:p w:rsidR="001320DA" w:rsidRDefault="001320DA" w:rsidP="00CB1166">
            <w:pPr>
              <w:pStyle w:val="NoSpacing"/>
              <w:jc w:val="right"/>
              <w:rPr>
                <w:b/>
              </w:rPr>
            </w:pPr>
            <w:r>
              <w:rPr>
                <w:b/>
              </w:rPr>
              <w:t>d)</w:t>
            </w:r>
          </w:p>
          <w:p w:rsidR="003A2D58" w:rsidRDefault="003A2D58" w:rsidP="00CB1166">
            <w:pPr>
              <w:pStyle w:val="NoSpacing"/>
              <w:jc w:val="right"/>
              <w:rPr>
                <w:b/>
              </w:rPr>
            </w:pPr>
          </w:p>
          <w:p w:rsidR="003A2D58" w:rsidRDefault="003A2D58" w:rsidP="00CB1166">
            <w:pPr>
              <w:pStyle w:val="NoSpacing"/>
              <w:jc w:val="right"/>
              <w:rPr>
                <w:b/>
              </w:rPr>
            </w:pPr>
          </w:p>
          <w:p w:rsidR="003A2D58" w:rsidRDefault="003A2D58" w:rsidP="00CB1166">
            <w:pPr>
              <w:pStyle w:val="NoSpacing"/>
              <w:jc w:val="right"/>
              <w:rPr>
                <w:b/>
              </w:rPr>
            </w:pPr>
          </w:p>
          <w:p w:rsidR="003A2D58" w:rsidRDefault="003A2D58" w:rsidP="00CB1166">
            <w:pPr>
              <w:pStyle w:val="NoSpacing"/>
              <w:jc w:val="right"/>
              <w:rPr>
                <w:b/>
              </w:rPr>
            </w:pPr>
          </w:p>
          <w:p w:rsidR="003A2D58" w:rsidRDefault="003A2D58" w:rsidP="00F57D0A">
            <w:pPr>
              <w:pStyle w:val="NoSpacing"/>
              <w:rPr>
                <w:b/>
              </w:rPr>
            </w:pPr>
          </w:p>
        </w:tc>
        <w:tc>
          <w:tcPr>
            <w:tcW w:w="8222" w:type="dxa"/>
          </w:tcPr>
          <w:p w:rsidR="00ED5097" w:rsidRDefault="00922B47" w:rsidP="007D3A53">
            <w:pPr>
              <w:pStyle w:val="NoSpacing"/>
              <w:jc w:val="both"/>
              <w:rPr>
                <w:b/>
                <w:u w:val="single"/>
              </w:rPr>
            </w:pPr>
            <w:r>
              <w:rPr>
                <w:b/>
                <w:u w:val="single"/>
              </w:rPr>
              <w:t>Highways, Paths and Transport</w:t>
            </w:r>
          </w:p>
          <w:p w:rsidR="009F6D60" w:rsidRPr="009F6D60" w:rsidRDefault="009F6D60" w:rsidP="007D3A53">
            <w:pPr>
              <w:pStyle w:val="NoSpacing"/>
              <w:jc w:val="both"/>
              <w:rPr>
                <w:b/>
              </w:rPr>
            </w:pPr>
            <w:r>
              <w:rPr>
                <w:b/>
              </w:rPr>
              <w:t>Highways</w:t>
            </w:r>
          </w:p>
          <w:p w:rsidR="00922B47" w:rsidRDefault="00922B47" w:rsidP="007D3A53">
            <w:pPr>
              <w:pStyle w:val="NoSpacing"/>
              <w:jc w:val="both"/>
            </w:pPr>
            <w:r>
              <w:t>Cllr. Simpson passed over a list of items to be communicated to Highways. These included:</w:t>
            </w:r>
          </w:p>
          <w:p w:rsidR="00922B47" w:rsidRDefault="00922B47" w:rsidP="00922B47">
            <w:pPr>
              <w:pStyle w:val="NoSpacing"/>
              <w:numPr>
                <w:ilvl w:val="0"/>
                <w:numId w:val="23"/>
              </w:numPr>
              <w:jc w:val="both"/>
            </w:pPr>
            <w:r>
              <w:t>Blocked drain next to village green</w:t>
            </w:r>
          </w:p>
          <w:p w:rsidR="00922B47" w:rsidRDefault="00922B47" w:rsidP="00922B47">
            <w:pPr>
              <w:pStyle w:val="NoSpacing"/>
              <w:numPr>
                <w:ilvl w:val="0"/>
                <w:numId w:val="23"/>
              </w:numPr>
              <w:jc w:val="both"/>
            </w:pPr>
            <w:r>
              <w:t>Soil heaps in front of Newton House</w:t>
            </w:r>
          </w:p>
          <w:p w:rsidR="00922B47" w:rsidRDefault="00922B47" w:rsidP="00922B47">
            <w:pPr>
              <w:pStyle w:val="NoSpacing"/>
              <w:numPr>
                <w:ilvl w:val="0"/>
                <w:numId w:val="23"/>
              </w:numPr>
              <w:jc w:val="both"/>
            </w:pPr>
            <w:r>
              <w:t>Demolished bank and pot holes in Chases Lane &amp; Low Road</w:t>
            </w:r>
          </w:p>
          <w:p w:rsidR="00922B47" w:rsidRDefault="00922B47" w:rsidP="00922B47">
            <w:pPr>
              <w:pStyle w:val="NoSpacing"/>
              <w:numPr>
                <w:ilvl w:val="0"/>
                <w:numId w:val="23"/>
              </w:numPr>
              <w:jc w:val="both"/>
            </w:pPr>
            <w:r>
              <w:t>Pot holes in Church Rd and in front of Village Hall</w:t>
            </w:r>
          </w:p>
          <w:p w:rsidR="00922B47" w:rsidRDefault="009F6D60" w:rsidP="00922B47">
            <w:pPr>
              <w:pStyle w:val="NoSpacing"/>
              <w:numPr>
                <w:ilvl w:val="0"/>
                <w:numId w:val="23"/>
              </w:numPr>
              <w:jc w:val="both"/>
            </w:pPr>
            <w:r>
              <w:t>Grass Cutting back on bank blocking footpath on Aldeburgh Rd.</w:t>
            </w:r>
          </w:p>
          <w:p w:rsidR="009F6D60" w:rsidRDefault="009F6D60" w:rsidP="009F6D60">
            <w:pPr>
              <w:pStyle w:val="NoSpacing"/>
              <w:jc w:val="both"/>
              <w:rPr>
                <w:b/>
              </w:rPr>
            </w:pPr>
            <w:r>
              <w:t xml:space="preserve">He also requested that a letter be written to Fielden Ltd. </w:t>
            </w:r>
            <w:r w:rsidR="00593D41">
              <w:t>r</w:t>
            </w:r>
            <w:r>
              <w:t xml:space="preserve">egarding the soil building up in Grove Road. </w:t>
            </w:r>
            <w:r>
              <w:rPr>
                <w:b/>
              </w:rPr>
              <w:t>NOTED</w:t>
            </w:r>
          </w:p>
          <w:p w:rsidR="009F6D60" w:rsidRDefault="003A2D58" w:rsidP="009F6D60">
            <w:pPr>
              <w:pStyle w:val="NoSpacing"/>
              <w:jc w:val="both"/>
            </w:pPr>
            <w:r>
              <w:rPr>
                <w:b/>
              </w:rPr>
              <w:t>Traffic Calming System (VAS)</w:t>
            </w:r>
            <w:r>
              <w:t xml:space="preserve">: Cllr. D Brooks reported that he had investigated if the settings at which the VAS system reacts could be change and that they could not. However, there was software available which could record the date, time and speed of each car (although they are not identifiable) as it passes by. This costs £350. This could enable the police to be alerted should there be a regular infringement at a specific time. </w:t>
            </w:r>
          </w:p>
          <w:p w:rsidR="003A2D58" w:rsidRDefault="003A2D58" w:rsidP="009F6D60">
            <w:pPr>
              <w:pStyle w:val="NoSpacing"/>
              <w:jc w:val="both"/>
              <w:rPr>
                <w:b/>
              </w:rPr>
            </w:pPr>
            <w:r>
              <w:t xml:space="preserve">Cllr. Patterson stated that she had been approached by a member of the parish who might be prepared to purchase an additional monitor so that there is always a monitor at both ends of the village. It was agreed that there may be a problem with a permanent siting of a VAS, due to the terms specified by Highways Agency. The Clerk is to confirm. </w:t>
            </w:r>
            <w:r>
              <w:rPr>
                <w:b/>
              </w:rPr>
              <w:t>NOTED</w:t>
            </w:r>
          </w:p>
          <w:p w:rsidR="003A2D58" w:rsidRDefault="003A2D58" w:rsidP="009F6D60">
            <w:pPr>
              <w:pStyle w:val="NoSpacing"/>
              <w:jc w:val="both"/>
            </w:pPr>
            <w:r>
              <w:t xml:space="preserve">It was generally agreed that the new VAS system had had a significant effect on </w:t>
            </w:r>
            <w:r w:rsidR="001320DA">
              <w:t xml:space="preserve">reducing </w:t>
            </w:r>
            <w:r>
              <w:t>the speeding through the village.</w:t>
            </w:r>
          </w:p>
          <w:p w:rsidR="003A2D58" w:rsidRDefault="003A2D58" w:rsidP="009F6D60">
            <w:pPr>
              <w:pStyle w:val="NoSpacing"/>
              <w:jc w:val="both"/>
              <w:rPr>
                <w:b/>
              </w:rPr>
            </w:pPr>
            <w:r>
              <w:rPr>
                <w:b/>
              </w:rPr>
              <w:t xml:space="preserve">NORSE refuse collection lorries: </w:t>
            </w:r>
            <w:r>
              <w:t xml:space="preserve">It was noted that </w:t>
            </w:r>
            <w:r w:rsidR="008C7D7B">
              <w:t xml:space="preserve">the lorries have changed some of their routes and therefore there is less damage however, there are still problems. Cllr. Simpson has been trying to organise a site meeting with Norse and including the Highways agency. The Clerk is to contact Cllr. Jones about getting this meeting set up, even if it is only with Norse to start with. </w:t>
            </w:r>
            <w:r w:rsidR="008C7D7B">
              <w:rPr>
                <w:b/>
              </w:rPr>
              <w:t>NOTED</w:t>
            </w:r>
          </w:p>
          <w:p w:rsidR="00F57D0A" w:rsidRPr="00F57D0A" w:rsidRDefault="00F57D0A" w:rsidP="009F6D60">
            <w:pPr>
              <w:pStyle w:val="NoSpacing"/>
              <w:jc w:val="both"/>
            </w:pPr>
            <w:r>
              <w:rPr>
                <w:b/>
              </w:rPr>
              <w:t xml:space="preserve">Tractor Traffic: </w:t>
            </w:r>
            <w:r>
              <w:t xml:space="preserve">There have been a number of complaints to councillors regarding tractor and HGV traffic on unsuitable roads. In Mill road, one morning 13 tractor trailer movements were noted, commencing at 5am. The Clerk was requested to ask Blackheath Estates if their suppliers and </w:t>
            </w:r>
            <w:r w:rsidR="00745DA2">
              <w:t>contractors could use the wider</w:t>
            </w:r>
            <w:r>
              <w:t xml:space="preserve"> and more suitable roads where possible</w:t>
            </w:r>
          </w:p>
        </w:tc>
      </w:tr>
      <w:tr w:rsidR="00BF40D4" w:rsidRPr="003F574E" w:rsidTr="00593D41">
        <w:tc>
          <w:tcPr>
            <w:tcW w:w="993" w:type="dxa"/>
          </w:tcPr>
          <w:p w:rsidR="00917884" w:rsidRDefault="00F57D0A" w:rsidP="00CB1166">
            <w:pPr>
              <w:pStyle w:val="NoSpacing"/>
              <w:jc w:val="right"/>
              <w:rPr>
                <w:b/>
              </w:rPr>
            </w:pPr>
            <w:r>
              <w:rPr>
                <w:b/>
              </w:rPr>
              <w:t>64/16</w:t>
            </w:r>
          </w:p>
        </w:tc>
        <w:tc>
          <w:tcPr>
            <w:tcW w:w="8222" w:type="dxa"/>
          </w:tcPr>
          <w:p w:rsidR="002A765E" w:rsidRDefault="00F57D0A" w:rsidP="00AB11F0">
            <w:pPr>
              <w:pStyle w:val="NoSpacing"/>
              <w:jc w:val="both"/>
              <w:rPr>
                <w:b/>
                <w:u w:val="single"/>
              </w:rPr>
            </w:pPr>
            <w:r>
              <w:rPr>
                <w:b/>
                <w:u w:val="single"/>
              </w:rPr>
              <w:t>Sizewell C</w:t>
            </w:r>
          </w:p>
          <w:p w:rsidR="00F57D0A" w:rsidRDefault="00F57D0A" w:rsidP="00AB11F0">
            <w:pPr>
              <w:pStyle w:val="NoSpacing"/>
              <w:jc w:val="both"/>
            </w:pPr>
            <w:r>
              <w:t>Nothing to report</w:t>
            </w:r>
          </w:p>
          <w:p w:rsidR="00593D41" w:rsidRPr="00F57D0A" w:rsidRDefault="00593D41" w:rsidP="00AB11F0">
            <w:pPr>
              <w:pStyle w:val="NoSpacing"/>
              <w:jc w:val="both"/>
            </w:pPr>
          </w:p>
        </w:tc>
      </w:tr>
      <w:tr w:rsidR="007A0731" w:rsidRPr="003F574E" w:rsidTr="00593D41">
        <w:tc>
          <w:tcPr>
            <w:tcW w:w="993" w:type="dxa"/>
          </w:tcPr>
          <w:p w:rsidR="007A0731" w:rsidRDefault="00F57D0A" w:rsidP="00CB1166">
            <w:pPr>
              <w:pStyle w:val="NoSpacing"/>
              <w:jc w:val="right"/>
              <w:rPr>
                <w:b/>
              </w:rPr>
            </w:pPr>
            <w:r>
              <w:rPr>
                <w:b/>
              </w:rPr>
              <w:t>65/16</w:t>
            </w:r>
          </w:p>
        </w:tc>
        <w:tc>
          <w:tcPr>
            <w:tcW w:w="8222" w:type="dxa"/>
          </w:tcPr>
          <w:p w:rsidR="007F4747" w:rsidRDefault="00F57D0A" w:rsidP="007D5E90">
            <w:pPr>
              <w:pStyle w:val="NoSpacing"/>
              <w:jc w:val="both"/>
              <w:rPr>
                <w:b/>
                <w:u w:val="single"/>
              </w:rPr>
            </w:pPr>
            <w:r>
              <w:rPr>
                <w:b/>
                <w:u w:val="single"/>
              </w:rPr>
              <w:t>Village Hall</w:t>
            </w:r>
          </w:p>
          <w:p w:rsidR="00F57D0A" w:rsidRDefault="00F57D0A" w:rsidP="00F57D0A">
            <w:pPr>
              <w:pStyle w:val="NoSpacing"/>
              <w:jc w:val="both"/>
            </w:pPr>
            <w:r>
              <w:t>The Clerk advised that she had been in touch with Mr Wentworth</w:t>
            </w:r>
            <w:r w:rsidR="00745DA2">
              <w:t>’s</w:t>
            </w:r>
            <w:r>
              <w:t xml:space="preserve"> solicitors to point out that the 30 year lease was ending in June. Mr Toby Pound had responded that Mr Wentworth had “no intention of seeking any change to the current occupation before the transfer is made”. He also confirmed that they were still waiting for the title deeds to be settled.</w:t>
            </w:r>
          </w:p>
          <w:p w:rsidR="00593D41" w:rsidRPr="00F57D0A" w:rsidRDefault="00593D41" w:rsidP="00F57D0A">
            <w:pPr>
              <w:pStyle w:val="NoSpacing"/>
              <w:jc w:val="both"/>
            </w:pPr>
          </w:p>
        </w:tc>
      </w:tr>
      <w:tr w:rsidR="00644A79" w:rsidRPr="003F574E" w:rsidTr="00593D41">
        <w:tc>
          <w:tcPr>
            <w:tcW w:w="993" w:type="dxa"/>
          </w:tcPr>
          <w:p w:rsidR="00644A79" w:rsidRDefault="00F57D0A" w:rsidP="00CB1166">
            <w:pPr>
              <w:pStyle w:val="NoSpacing"/>
              <w:jc w:val="right"/>
              <w:rPr>
                <w:b/>
              </w:rPr>
            </w:pPr>
            <w:r>
              <w:rPr>
                <w:b/>
              </w:rPr>
              <w:t>66/16</w:t>
            </w:r>
          </w:p>
        </w:tc>
        <w:tc>
          <w:tcPr>
            <w:tcW w:w="8222" w:type="dxa"/>
          </w:tcPr>
          <w:p w:rsidR="00E543B4" w:rsidRDefault="00F57D0A" w:rsidP="00E543B4">
            <w:pPr>
              <w:pStyle w:val="NoSpacing"/>
              <w:jc w:val="both"/>
              <w:rPr>
                <w:b/>
                <w:u w:val="single"/>
              </w:rPr>
            </w:pPr>
            <w:r>
              <w:rPr>
                <w:b/>
                <w:u w:val="single"/>
              </w:rPr>
              <w:t>Allotments and Playground/Village Green</w:t>
            </w:r>
          </w:p>
          <w:p w:rsidR="00F57D0A" w:rsidRDefault="00F57D0A" w:rsidP="00E543B4">
            <w:pPr>
              <w:pStyle w:val="NoSpacing"/>
              <w:jc w:val="both"/>
            </w:pPr>
            <w:r>
              <w:rPr>
                <w:b/>
              </w:rPr>
              <w:t xml:space="preserve">Allotments: </w:t>
            </w:r>
            <w:r>
              <w:t>Cllr. Simpson reported no issues.</w:t>
            </w:r>
          </w:p>
          <w:p w:rsidR="00F57D0A" w:rsidRDefault="00855391" w:rsidP="00E543B4">
            <w:pPr>
              <w:pStyle w:val="NoSpacing"/>
              <w:jc w:val="both"/>
            </w:pPr>
            <w:r>
              <w:rPr>
                <w:b/>
              </w:rPr>
              <w:t xml:space="preserve">Playground: </w:t>
            </w:r>
            <w:r>
              <w:t>Cllr. D Brooks gave the following report:</w:t>
            </w:r>
          </w:p>
          <w:p w:rsidR="00855391" w:rsidRDefault="00855391" w:rsidP="00855391">
            <w:pPr>
              <w:pStyle w:val="NoSpacing"/>
              <w:numPr>
                <w:ilvl w:val="0"/>
                <w:numId w:val="24"/>
              </w:numPr>
              <w:jc w:val="both"/>
            </w:pPr>
            <w:r>
              <w:t>The swings and football posts have been painted, free of charge by Phil Harris. The council expressed their thanks and asked for a letter to be sent.</w:t>
            </w:r>
          </w:p>
          <w:p w:rsidR="00855391" w:rsidRDefault="00855391" w:rsidP="00855391">
            <w:pPr>
              <w:pStyle w:val="NoSpacing"/>
              <w:numPr>
                <w:ilvl w:val="0"/>
                <w:numId w:val="24"/>
              </w:numPr>
              <w:jc w:val="both"/>
            </w:pPr>
            <w:r>
              <w:lastRenderedPageBreak/>
              <w:t>The benches require painting. Cllr. Brooks is to look for contractors to do the work.</w:t>
            </w:r>
          </w:p>
          <w:p w:rsidR="00855391" w:rsidRDefault="00855391" w:rsidP="00855391">
            <w:pPr>
              <w:pStyle w:val="NoSpacing"/>
              <w:numPr>
                <w:ilvl w:val="0"/>
                <w:numId w:val="24"/>
              </w:numPr>
              <w:jc w:val="both"/>
            </w:pPr>
            <w:r>
              <w:t>The scheduled work to the damaged play equipment could not be completed on 20</w:t>
            </w:r>
            <w:r w:rsidRPr="00855391">
              <w:rPr>
                <w:vertAlign w:val="superscript"/>
              </w:rPr>
              <w:t>th</w:t>
            </w:r>
            <w:r>
              <w:t xml:space="preserve"> due to the bad weather, however a new date is to be arranged. </w:t>
            </w:r>
          </w:p>
          <w:p w:rsidR="00855391" w:rsidRPr="00855391" w:rsidRDefault="00855391" w:rsidP="00855391">
            <w:pPr>
              <w:pStyle w:val="NoSpacing"/>
              <w:ind w:left="720"/>
              <w:jc w:val="both"/>
            </w:pPr>
          </w:p>
        </w:tc>
      </w:tr>
      <w:tr w:rsidR="00644A79" w:rsidRPr="003F574E" w:rsidTr="00593D41">
        <w:tc>
          <w:tcPr>
            <w:tcW w:w="993" w:type="dxa"/>
          </w:tcPr>
          <w:p w:rsidR="00ED5097" w:rsidRDefault="00855391" w:rsidP="00CB1166">
            <w:pPr>
              <w:pStyle w:val="NoSpacing"/>
              <w:jc w:val="right"/>
              <w:rPr>
                <w:b/>
              </w:rPr>
            </w:pPr>
            <w:r>
              <w:rPr>
                <w:b/>
              </w:rPr>
              <w:lastRenderedPageBreak/>
              <w:t>67/16</w:t>
            </w:r>
          </w:p>
        </w:tc>
        <w:tc>
          <w:tcPr>
            <w:tcW w:w="8222" w:type="dxa"/>
          </w:tcPr>
          <w:p w:rsidR="00855391" w:rsidRDefault="00855391" w:rsidP="00CE5DD7">
            <w:pPr>
              <w:pStyle w:val="NoSpacing"/>
              <w:jc w:val="both"/>
            </w:pPr>
            <w:r>
              <w:rPr>
                <w:b/>
                <w:u w:val="single"/>
              </w:rPr>
              <w:t xml:space="preserve">New Councillor. </w:t>
            </w:r>
            <w:r w:rsidRPr="00855391">
              <w:t>To date no response.</w:t>
            </w:r>
          </w:p>
          <w:p w:rsidR="00593D41" w:rsidRPr="00855391" w:rsidRDefault="00593D41" w:rsidP="00CE5DD7">
            <w:pPr>
              <w:pStyle w:val="NoSpacing"/>
              <w:jc w:val="both"/>
              <w:rPr>
                <w:b/>
              </w:rPr>
            </w:pPr>
          </w:p>
        </w:tc>
      </w:tr>
      <w:tr w:rsidR="00644A79" w:rsidRPr="003F574E" w:rsidTr="00593D41">
        <w:tc>
          <w:tcPr>
            <w:tcW w:w="993" w:type="dxa"/>
          </w:tcPr>
          <w:p w:rsidR="00644A79" w:rsidRPr="00FB0376" w:rsidRDefault="00855391" w:rsidP="00CB1166">
            <w:pPr>
              <w:pStyle w:val="NoSpacing"/>
              <w:jc w:val="right"/>
              <w:rPr>
                <w:b/>
              </w:rPr>
            </w:pPr>
            <w:r w:rsidRPr="00FB0376">
              <w:rPr>
                <w:b/>
              </w:rPr>
              <w:t>68/16</w:t>
            </w:r>
          </w:p>
        </w:tc>
        <w:tc>
          <w:tcPr>
            <w:tcW w:w="8222" w:type="dxa"/>
          </w:tcPr>
          <w:p w:rsidR="00855391" w:rsidRDefault="00855391" w:rsidP="00E543B4">
            <w:pPr>
              <w:pStyle w:val="NoSpacing"/>
              <w:jc w:val="both"/>
              <w:rPr>
                <w:b/>
              </w:rPr>
            </w:pPr>
            <w:r>
              <w:rPr>
                <w:b/>
              </w:rPr>
              <w:t>Communication with the Village/Parish</w:t>
            </w:r>
          </w:p>
          <w:p w:rsidR="00855391" w:rsidRDefault="00855391" w:rsidP="00E543B4">
            <w:pPr>
              <w:pStyle w:val="NoSpacing"/>
              <w:jc w:val="both"/>
            </w:pPr>
            <w:r>
              <w:t xml:space="preserve">The current means of communication to the Village and Parish include the minutes and agendas being published on the notice boards and websites, a 6 monthly newsletter and occasional entries into the parish magazine. </w:t>
            </w:r>
          </w:p>
          <w:p w:rsidR="00855391" w:rsidRDefault="00855391" w:rsidP="00E543B4">
            <w:pPr>
              <w:pStyle w:val="NoSpacing"/>
              <w:jc w:val="both"/>
            </w:pPr>
            <w:r>
              <w:t xml:space="preserve">There are issues on occasions with </w:t>
            </w:r>
          </w:p>
          <w:p w:rsidR="00855391" w:rsidRDefault="00855391" w:rsidP="00855391">
            <w:pPr>
              <w:pStyle w:val="NoSpacing"/>
              <w:numPr>
                <w:ilvl w:val="0"/>
                <w:numId w:val="25"/>
              </w:numPr>
              <w:jc w:val="both"/>
            </w:pPr>
            <w:r>
              <w:t>all households receiving their newsletter – the council considered appointing someone to deliver all newsletters</w:t>
            </w:r>
          </w:p>
          <w:p w:rsidR="00855391" w:rsidRDefault="00855391" w:rsidP="00855391">
            <w:pPr>
              <w:pStyle w:val="NoSpacing"/>
              <w:numPr>
                <w:ilvl w:val="0"/>
                <w:numId w:val="25"/>
              </w:numPr>
              <w:jc w:val="both"/>
            </w:pPr>
            <w:r>
              <w:t>the content of the newsletters is not sufficient – the council considered increasing the newsletter to 4 pages</w:t>
            </w:r>
          </w:p>
          <w:p w:rsidR="00855391" w:rsidRDefault="00855391" w:rsidP="00855391">
            <w:pPr>
              <w:pStyle w:val="NoSpacing"/>
              <w:numPr>
                <w:ilvl w:val="0"/>
                <w:numId w:val="25"/>
              </w:numPr>
              <w:jc w:val="both"/>
            </w:pPr>
            <w:r>
              <w:t>the notes from this meeting do not always coincide with the publishing dates of the parish magazine.</w:t>
            </w:r>
          </w:p>
          <w:p w:rsidR="00855391" w:rsidRDefault="00855391" w:rsidP="00855391">
            <w:pPr>
              <w:pStyle w:val="NoSpacing"/>
              <w:numPr>
                <w:ilvl w:val="0"/>
                <w:numId w:val="25"/>
              </w:numPr>
              <w:jc w:val="both"/>
            </w:pPr>
            <w:r>
              <w:t xml:space="preserve">The Parish council is reliant on and very grateful for the work by Bryan Duncan in maintaining the website and does not want to overload with lots of extra information. </w:t>
            </w:r>
          </w:p>
          <w:p w:rsidR="00855391" w:rsidRDefault="00855391" w:rsidP="00855391">
            <w:pPr>
              <w:pStyle w:val="NoSpacing"/>
              <w:jc w:val="both"/>
            </w:pPr>
            <w:r>
              <w:t xml:space="preserve">Cllr. Schedrin raised the issue of the village plan and wanted to load it onto the web site so as to garner opinions and information from the public. At the previous meeting the council agreed to review the plan and discuss in the August meeting. The Chairman suggested, and there was general agreement, that the plan should not be loaded onto the website until the discussions had taken place. </w:t>
            </w:r>
            <w:r w:rsidR="00FB0376">
              <w:t>Cllr. Schedrin has scanned the village plan and will email it to all councillors.</w:t>
            </w:r>
          </w:p>
          <w:p w:rsidR="00FB0376" w:rsidRPr="00855391" w:rsidRDefault="00FB0376" w:rsidP="00855391">
            <w:pPr>
              <w:pStyle w:val="NoSpacing"/>
              <w:jc w:val="both"/>
            </w:pPr>
          </w:p>
        </w:tc>
      </w:tr>
      <w:tr w:rsidR="00644A79" w:rsidRPr="003F574E" w:rsidTr="00593D41">
        <w:tc>
          <w:tcPr>
            <w:tcW w:w="993" w:type="dxa"/>
          </w:tcPr>
          <w:p w:rsidR="00ED5097" w:rsidRPr="00FB0376" w:rsidRDefault="00FB0376" w:rsidP="00CB1166">
            <w:pPr>
              <w:pStyle w:val="NoSpacing"/>
              <w:jc w:val="right"/>
              <w:rPr>
                <w:b/>
              </w:rPr>
            </w:pPr>
            <w:r w:rsidRPr="00FB0376">
              <w:rPr>
                <w:b/>
              </w:rPr>
              <w:t>69/16</w:t>
            </w:r>
          </w:p>
        </w:tc>
        <w:tc>
          <w:tcPr>
            <w:tcW w:w="8222" w:type="dxa"/>
          </w:tcPr>
          <w:p w:rsidR="00A31FC2" w:rsidRDefault="00FB0376" w:rsidP="00A31FC2">
            <w:pPr>
              <w:pStyle w:val="NoSpacing"/>
              <w:jc w:val="both"/>
              <w:rPr>
                <w:b/>
                <w:u w:val="single"/>
              </w:rPr>
            </w:pPr>
            <w:r>
              <w:rPr>
                <w:b/>
                <w:u w:val="single"/>
              </w:rPr>
              <w:t>Correspondence</w:t>
            </w:r>
          </w:p>
          <w:p w:rsidR="00FB0376" w:rsidRDefault="00FB0376" w:rsidP="00A31FC2">
            <w:pPr>
              <w:pStyle w:val="NoSpacing"/>
              <w:jc w:val="both"/>
              <w:rPr>
                <w:b/>
              </w:rPr>
            </w:pPr>
            <w:r>
              <w:rPr>
                <w:b/>
              </w:rPr>
              <w:t xml:space="preserve">Letter from the Constabulary: </w:t>
            </w:r>
            <w:r>
              <w:t xml:space="preserve">The Suffolk Constabulary have offered to come to a meeting a year and request the preferred date from the parish council. It was suggested that they attend the Annual Parish Meeting, however, if that date was not convenient, then to attend the budget meeting in October. </w:t>
            </w:r>
            <w:r>
              <w:rPr>
                <w:b/>
              </w:rPr>
              <w:t>NOTED</w:t>
            </w:r>
          </w:p>
          <w:p w:rsidR="00FB0376" w:rsidRPr="00FB0376" w:rsidRDefault="00FB0376" w:rsidP="00A31FC2">
            <w:pPr>
              <w:pStyle w:val="NoSpacing"/>
              <w:jc w:val="both"/>
              <w:rPr>
                <w:b/>
              </w:rPr>
            </w:pPr>
            <w:r>
              <w:rPr>
                <w:b/>
              </w:rPr>
              <w:t xml:space="preserve">CAS membership: </w:t>
            </w:r>
            <w:r>
              <w:t xml:space="preserve">It was decided to not go ahead with membership of CAS. </w:t>
            </w:r>
            <w:r>
              <w:rPr>
                <w:b/>
              </w:rPr>
              <w:t>NOTED</w:t>
            </w:r>
          </w:p>
          <w:p w:rsidR="00FB0376" w:rsidRDefault="00FB0376" w:rsidP="00A31FC2">
            <w:pPr>
              <w:pStyle w:val="NoSpacing"/>
              <w:jc w:val="both"/>
            </w:pPr>
            <w:r>
              <w:rPr>
                <w:b/>
              </w:rPr>
              <w:t xml:space="preserve">ROW consultation: </w:t>
            </w:r>
            <w:r>
              <w:t>An email stating that there would be a consultation regarding rights of way had been received, with a web site on the Suffolk.Gov page.</w:t>
            </w:r>
          </w:p>
          <w:p w:rsidR="00FB0376" w:rsidRDefault="00FB0376" w:rsidP="00A31FC2">
            <w:pPr>
              <w:pStyle w:val="NoSpacing"/>
              <w:jc w:val="both"/>
              <w:rPr>
                <w:b/>
              </w:rPr>
            </w:pPr>
            <w:r>
              <w:rPr>
                <w:b/>
              </w:rPr>
              <w:t xml:space="preserve">Engagement Forums: </w:t>
            </w:r>
            <w:r w:rsidR="00024F7D">
              <w:t>A letter from the District C</w:t>
            </w:r>
            <w:r>
              <w:t xml:space="preserve">ouncillors had been received, canvassing opinion on the setting up of 6 monthly forums to discuss items that matter to local communities. The Clerk was asked to respond favourably but with the </w:t>
            </w:r>
            <w:r w:rsidR="00593D41">
              <w:t xml:space="preserve">comment that it would better if the location was not always in Ipswich but also included more northern Suffolk Coastal areas. </w:t>
            </w:r>
            <w:r w:rsidR="00593D41">
              <w:rPr>
                <w:b/>
              </w:rPr>
              <w:t>NOTED</w:t>
            </w:r>
          </w:p>
          <w:p w:rsidR="00593D41" w:rsidRDefault="00593D41" w:rsidP="00A31FC2">
            <w:pPr>
              <w:pStyle w:val="NoSpacing"/>
              <w:jc w:val="both"/>
            </w:pPr>
            <w:r>
              <w:rPr>
                <w:b/>
              </w:rPr>
              <w:t xml:space="preserve">Friston War Memorial: </w:t>
            </w:r>
            <w:r>
              <w:t>A letter had been received from Historic England to inform that Friston War Memorial had been listed.</w:t>
            </w:r>
          </w:p>
          <w:p w:rsidR="00593D41" w:rsidRPr="00593D41" w:rsidRDefault="00593D41" w:rsidP="00A31FC2">
            <w:pPr>
              <w:pStyle w:val="NoSpacing"/>
              <w:jc w:val="both"/>
            </w:pPr>
          </w:p>
        </w:tc>
      </w:tr>
      <w:tr w:rsidR="00DB39A8" w:rsidRPr="003F574E" w:rsidTr="00593D41">
        <w:tc>
          <w:tcPr>
            <w:tcW w:w="993" w:type="dxa"/>
          </w:tcPr>
          <w:p w:rsidR="00ED5097" w:rsidRPr="00FB0376" w:rsidRDefault="00ED5097" w:rsidP="00CB1166">
            <w:pPr>
              <w:pStyle w:val="NoSpacing"/>
              <w:jc w:val="right"/>
              <w:rPr>
                <w:b/>
              </w:rPr>
            </w:pPr>
          </w:p>
        </w:tc>
        <w:tc>
          <w:tcPr>
            <w:tcW w:w="8222" w:type="dxa"/>
          </w:tcPr>
          <w:p w:rsidR="00A31FC2" w:rsidRPr="00B26A24" w:rsidRDefault="00A31FC2" w:rsidP="00A31FC2">
            <w:pPr>
              <w:pStyle w:val="NoSpacing"/>
              <w:jc w:val="both"/>
            </w:pPr>
          </w:p>
        </w:tc>
      </w:tr>
    </w:tbl>
    <w:p w:rsidR="00D01E01" w:rsidRPr="00D01E01" w:rsidRDefault="00A31FC2" w:rsidP="00480269">
      <w:pPr>
        <w:pStyle w:val="NoSpacing"/>
        <w:jc w:val="center"/>
        <w:rPr>
          <w:b/>
        </w:rPr>
      </w:pPr>
      <w:r>
        <w:rPr>
          <w:b/>
        </w:rPr>
        <w:t xml:space="preserve">The meeting closed at 8.59 </w:t>
      </w:r>
      <w:r w:rsidR="00D01E01" w:rsidRPr="00D01E01">
        <w:rPr>
          <w:b/>
        </w:rPr>
        <w:t xml:space="preserve">pm. </w:t>
      </w:r>
    </w:p>
    <w:p w:rsidR="00D01E01" w:rsidRDefault="002A765E" w:rsidP="00480269">
      <w:pPr>
        <w:pStyle w:val="NoSpacing"/>
        <w:jc w:val="center"/>
        <w:rPr>
          <w:b/>
        </w:rPr>
      </w:pPr>
      <w:r>
        <w:rPr>
          <w:b/>
        </w:rPr>
        <w:t>The next</w:t>
      </w:r>
      <w:r w:rsidR="00593D41">
        <w:rPr>
          <w:b/>
        </w:rPr>
        <w:t xml:space="preserve"> meeting 7.00 pm Monday 8</w:t>
      </w:r>
      <w:r w:rsidR="00593D41" w:rsidRPr="00593D41">
        <w:rPr>
          <w:b/>
          <w:vertAlign w:val="superscript"/>
        </w:rPr>
        <w:t>th</w:t>
      </w:r>
      <w:r w:rsidR="00593D41">
        <w:rPr>
          <w:b/>
        </w:rPr>
        <w:t xml:space="preserve"> August </w:t>
      </w:r>
      <w:r w:rsidR="00D01E01" w:rsidRPr="00D01E01">
        <w:rPr>
          <w:b/>
        </w:rPr>
        <w:t>2016 in Friston Village Hall</w:t>
      </w:r>
      <w:r w:rsidR="005B393C">
        <w:rPr>
          <w:b/>
        </w:rPr>
        <w:t xml:space="preserve">. </w:t>
      </w:r>
    </w:p>
    <w:p w:rsidR="00A31FC2" w:rsidRDefault="00A31FC2" w:rsidP="00480269">
      <w:pPr>
        <w:pStyle w:val="NoSpacing"/>
        <w:jc w:val="center"/>
      </w:pPr>
    </w:p>
    <w:p w:rsidR="007E7AC9" w:rsidRPr="00733226" w:rsidRDefault="007E7AC9" w:rsidP="007E7AC9">
      <w:pPr>
        <w:pStyle w:val="NoSpacing"/>
      </w:pPr>
      <w:r w:rsidRPr="007E7AC9">
        <w:rPr>
          <w:b/>
        </w:rPr>
        <w:t>Karen Forster</w:t>
      </w:r>
    </w:p>
    <w:p w:rsidR="007E7AC9" w:rsidRDefault="007E7AC9" w:rsidP="007E7AC9">
      <w:pPr>
        <w:pStyle w:val="NoSpacing"/>
      </w:pPr>
      <w:r w:rsidRPr="007E7AC9">
        <w:rPr>
          <w:b/>
        </w:rPr>
        <w:t>Clerk to Friston Parish Council</w:t>
      </w:r>
      <w:r w:rsidR="002A765E">
        <w:rPr>
          <w:b/>
        </w:rPr>
        <w:t xml:space="preserve"> </w:t>
      </w:r>
      <w:r>
        <w:t>Orchard House</w:t>
      </w:r>
    </w:p>
    <w:p w:rsidR="007E7AC9" w:rsidRDefault="007E7AC9" w:rsidP="007E7AC9">
      <w:pPr>
        <w:pStyle w:val="NoSpacing"/>
      </w:pPr>
      <w:r>
        <w:t>Chediston Road</w:t>
      </w:r>
    </w:p>
    <w:p w:rsidR="007E7AC9" w:rsidRPr="003F574E" w:rsidRDefault="007E7AC9" w:rsidP="007E7AC9">
      <w:pPr>
        <w:pStyle w:val="NoSpacing"/>
      </w:pPr>
      <w:r>
        <w:t>Wissett, Halesworth</w:t>
      </w:r>
      <w:r w:rsidR="002A765E">
        <w:t xml:space="preserve">, </w:t>
      </w:r>
      <w:r>
        <w:t>IP19 0NF</w:t>
      </w:r>
    </w:p>
    <w:sectPr w:rsidR="007E7AC9" w:rsidRPr="003F574E" w:rsidSect="002A765E">
      <w:headerReference w:type="even" r:id="rId8"/>
      <w:headerReference w:type="default" r:id="rId9"/>
      <w:footerReference w:type="default" r:id="rId10"/>
      <w:headerReference w:type="first" r:id="rId11"/>
      <w:pgSz w:w="11906" w:h="16838"/>
      <w:pgMar w:top="1384" w:right="1440" w:bottom="851"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8B3" w:rsidRDefault="00DC08B3" w:rsidP="00994334">
      <w:pPr>
        <w:spacing w:after="0" w:line="240" w:lineRule="auto"/>
      </w:pPr>
      <w:r>
        <w:separator/>
      </w:r>
    </w:p>
  </w:endnote>
  <w:endnote w:type="continuationSeparator" w:id="0">
    <w:p w:rsidR="00DC08B3" w:rsidRDefault="00DC08B3" w:rsidP="0099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692494"/>
      <w:docPartObj>
        <w:docPartGallery w:val="Page Numbers (Bottom of Page)"/>
        <w:docPartUnique/>
      </w:docPartObj>
    </w:sdtPr>
    <w:sdtEndPr>
      <w:rPr>
        <w:noProof/>
      </w:rPr>
    </w:sdtEndPr>
    <w:sdtContent>
      <w:p w:rsidR="008C7D7B" w:rsidRDefault="008C7D7B">
        <w:pPr>
          <w:pStyle w:val="Footer"/>
          <w:jc w:val="center"/>
        </w:pPr>
        <w:r>
          <w:fldChar w:fldCharType="begin"/>
        </w:r>
        <w:r>
          <w:instrText xml:space="preserve"> PAGE   \* MERGEFORMAT </w:instrText>
        </w:r>
        <w:r>
          <w:fldChar w:fldCharType="separate"/>
        </w:r>
        <w:r w:rsidR="007B32D8">
          <w:rPr>
            <w:noProof/>
          </w:rPr>
          <w:t>4</w:t>
        </w:r>
        <w:r>
          <w:rPr>
            <w:noProof/>
          </w:rPr>
          <w:fldChar w:fldCharType="end"/>
        </w:r>
      </w:p>
    </w:sdtContent>
  </w:sdt>
  <w:p w:rsidR="008C7D7B" w:rsidRDefault="008C7D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8B3" w:rsidRDefault="00DC08B3" w:rsidP="00994334">
      <w:pPr>
        <w:spacing w:after="0" w:line="240" w:lineRule="auto"/>
      </w:pPr>
      <w:r>
        <w:separator/>
      </w:r>
    </w:p>
  </w:footnote>
  <w:footnote w:type="continuationSeparator" w:id="0">
    <w:p w:rsidR="00DC08B3" w:rsidRDefault="00DC08B3" w:rsidP="0099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7B" w:rsidRDefault="008C7D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7B" w:rsidRPr="00994334" w:rsidRDefault="008C7D7B" w:rsidP="00994334">
    <w:pPr>
      <w:pStyle w:val="Header"/>
      <w:jc w:val="center"/>
      <w:rPr>
        <w:b/>
        <w:sz w:val="36"/>
        <w:szCs w:val="36"/>
      </w:rPr>
    </w:pPr>
    <w:r w:rsidRPr="00994334">
      <w:rPr>
        <w:b/>
        <w:noProof/>
        <w:lang w:eastAsia="en-GB"/>
      </w:rPr>
      <w:drawing>
        <wp:anchor distT="0" distB="0" distL="114300" distR="114300" simplePos="0" relativeHeight="251661824" behindDoc="1" locked="0" layoutInCell="1" allowOverlap="1" wp14:anchorId="34D3139F" wp14:editId="20A48AE5">
          <wp:simplePos x="0" y="0"/>
          <wp:positionH relativeFrom="column">
            <wp:posOffset>-621030</wp:posOffset>
          </wp:positionH>
          <wp:positionV relativeFrom="paragraph">
            <wp:posOffset>-362585</wp:posOffset>
          </wp:positionV>
          <wp:extent cx="518795" cy="739775"/>
          <wp:effectExtent l="0" t="0" r="0" b="3175"/>
          <wp:wrapTight wrapText="bothSides">
            <wp:wrapPolygon edited="0">
              <wp:start x="0" y="0"/>
              <wp:lineTo x="0" y="21136"/>
              <wp:lineTo x="20622" y="21136"/>
              <wp:lineTo x="206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t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795" cy="739775"/>
                  </a:xfrm>
                  <a:prstGeom prst="rect">
                    <a:avLst/>
                  </a:prstGeom>
                </pic:spPr>
              </pic:pic>
            </a:graphicData>
          </a:graphic>
          <wp14:sizeRelH relativeFrom="page">
            <wp14:pctWidth>0</wp14:pctWidth>
          </wp14:sizeRelH>
          <wp14:sizeRelV relativeFrom="page">
            <wp14:pctHeight>0</wp14:pctHeight>
          </wp14:sizeRelV>
        </wp:anchor>
      </w:drawing>
    </w:r>
    <w:r w:rsidRPr="00994334">
      <w:rPr>
        <w:b/>
        <w:sz w:val="36"/>
        <w:szCs w:val="36"/>
      </w:rPr>
      <w:t>FRISTON PARISH COUNCIL</w:t>
    </w:r>
  </w:p>
  <w:p w:rsidR="008C7D7B" w:rsidRPr="00994334" w:rsidRDefault="008C7D7B" w:rsidP="00994334">
    <w:pPr>
      <w:pStyle w:val="Header"/>
      <w:jc w:val="center"/>
      <w:rPr>
        <w:sz w:val="36"/>
        <w:szCs w:val="3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7B" w:rsidRDefault="008C7D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96E4A"/>
    <w:multiLevelType w:val="hybridMultilevel"/>
    <w:tmpl w:val="7E061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E32D5"/>
    <w:multiLevelType w:val="hybridMultilevel"/>
    <w:tmpl w:val="DA5A3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849D3"/>
    <w:multiLevelType w:val="hybridMultilevel"/>
    <w:tmpl w:val="E856B5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A6B65"/>
    <w:multiLevelType w:val="hybridMultilevel"/>
    <w:tmpl w:val="A4665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990546"/>
    <w:multiLevelType w:val="hybridMultilevel"/>
    <w:tmpl w:val="DFC05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D22D49"/>
    <w:multiLevelType w:val="hybridMultilevel"/>
    <w:tmpl w:val="5F68AAC6"/>
    <w:lvl w:ilvl="0" w:tplc="54281AA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252E1"/>
    <w:multiLevelType w:val="hybridMultilevel"/>
    <w:tmpl w:val="E9D070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F199E"/>
    <w:multiLevelType w:val="hybridMultilevel"/>
    <w:tmpl w:val="175EE34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93B95"/>
    <w:multiLevelType w:val="hybridMultilevel"/>
    <w:tmpl w:val="133E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F61D6"/>
    <w:multiLevelType w:val="hybridMultilevel"/>
    <w:tmpl w:val="4128F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28345D"/>
    <w:multiLevelType w:val="hybridMultilevel"/>
    <w:tmpl w:val="38D00D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8E095C"/>
    <w:multiLevelType w:val="hybridMultilevel"/>
    <w:tmpl w:val="EC66B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821893"/>
    <w:multiLevelType w:val="hybridMultilevel"/>
    <w:tmpl w:val="0038A30A"/>
    <w:lvl w:ilvl="0" w:tplc="58BCB5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6F7BD9"/>
    <w:multiLevelType w:val="hybridMultilevel"/>
    <w:tmpl w:val="84226DD0"/>
    <w:lvl w:ilvl="0" w:tplc="F2D68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FA3E45"/>
    <w:multiLevelType w:val="hybridMultilevel"/>
    <w:tmpl w:val="C538A47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66117D"/>
    <w:multiLevelType w:val="hybridMultilevel"/>
    <w:tmpl w:val="3F46DD76"/>
    <w:lvl w:ilvl="0" w:tplc="8856D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135B50"/>
    <w:multiLevelType w:val="hybridMultilevel"/>
    <w:tmpl w:val="6268C4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6809ED"/>
    <w:multiLevelType w:val="hybridMultilevel"/>
    <w:tmpl w:val="FBB62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B47CE4"/>
    <w:multiLevelType w:val="hybridMultilevel"/>
    <w:tmpl w:val="7BC017CC"/>
    <w:lvl w:ilvl="0" w:tplc="94B42B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A37AC9"/>
    <w:multiLevelType w:val="hybridMultilevel"/>
    <w:tmpl w:val="67CC59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A95F6A"/>
    <w:multiLevelType w:val="hybridMultilevel"/>
    <w:tmpl w:val="E46A37E0"/>
    <w:lvl w:ilvl="0" w:tplc="374488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07041A"/>
    <w:multiLevelType w:val="hybridMultilevel"/>
    <w:tmpl w:val="A6DE1980"/>
    <w:lvl w:ilvl="0" w:tplc="D73A4D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F85991"/>
    <w:multiLevelType w:val="hybridMultilevel"/>
    <w:tmpl w:val="5016C4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6709F9"/>
    <w:multiLevelType w:val="hybridMultilevel"/>
    <w:tmpl w:val="4A1C79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B561C5"/>
    <w:multiLevelType w:val="hybridMultilevel"/>
    <w:tmpl w:val="3BCA2E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6"/>
  </w:num>
  <w:num w:numId="3">
    <w:abstractNumId w:val="14"/>
  </w:num>
  <w:num w:numId="4">
    <w:abstractNumId w:val="13"/>
  </w:num>
  <w:num w:numId="5">
    <w:abstractNumId w:val="18"/>
  </w:num>
  <w:num w:numId="6">
    <w:abstractNumId w:val="17"/>
  </w:num>
  <w:num w:numId="7">
    <w:abstractNumId w:val="20"/>
  </w:num>
  <w:num w:numId="8">
    <w:abstractNumId w:val="12"/>
  </w:num>
  <w:num w:numId="9">
    <w:abstractNumId w:val="15"/>
  </w:num>
  <w:num w:numId="10">
    <w:abstractNumId w:val="5"/>
  </w:num>
  <w:num w:numId="11">
    <w:abstractNumId w:val="2"/>
  </w:num>
  <w:num w:numId="12">
    <w:abstractNumId w:val="21"/>
  </w:num>
  <w:num w:numId="13">
    <w:abstractNumId w:val="24"/>
  </w:num>
  <w:num w:numId="14">
    <w:abstractNumId w:val="6"/>
  </w:num>
  <w:num w:numId="15">
    <w:abstractNumId w:val="1"/>
  </w:num>
  <w:num w:numId="16">
    <w:abstractNumId w:val="4"/>
  </w:num>
  <w:num w:numId="17">
    <w:abstractNumId w:val="11"/>
  </w:num>
  <w:num w:numId="18">
    <w:abstractNumId w:val="7"/>
  </w:num>
  <w:num w:numId="19">
    <w:abstractNumId w:val="9"/>
  </w:num>
  <w:num w:numId="20">
    <w:abstractNumId w:val="19"/>
  </w:num>
  <w:num w:numId="21">
    <w:abstractNumId w:val="0"/>
  </w:num>
  <w:num w:numId="22">
    <w:abstractNumId w:val="10"/>
  </w:num>
  <w:num w:numId="23">
    <w:abstractNumId w:val="23"/>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34"/>
    <w:rsid w:val="00000443"/>
    <w:rsid w:val="000118AA"/>
    <w:rsid w:val="00024F7D"/>
    <w:rsid w:val="0003272A"/>
    <w:rsid w:val="000362A7"/>
    <w:rsid w:val="000922BC"/>
    <w:rsid w:val="000970F8"/>
    <w:rsid w:val="000C22B8"/>
    <w:rsid w:val="000E592C"/>
    <w:rsid w:val="001078FB"/>
    <w:rsid w:val="001320DA"/>
    <w:rsid w:val="001323B3"/>
    <w:rsid w:val="00137B55"/>
    <w:rsid w:val="001445E0"/>
    <w:rsid w:val="001449B6"/>
    <w:rsid w:val="00144E31"/>
    <w:rsid w:val="001622AB"/>
    <w:rsid w:val="00177074"/>
    <w:rsid w:val="00195B7E"/>
    <w:rsid w:val="00197FE1"/>
    <w:rsid w:val="001B3016"/>
    <w:rsid w:val="001B7EBD"/>
    <w:rsid w:val="001C4366"/>
    <w:rsid w:val="001D083C"/>
    <w:rsid w:val="001D4A21"/>
    <w:rsid w:val="001D6D41"/>
    <w:rsid w:val="001E0F1D"/>
    <w:rsid w:val="0020467D"/>
    <w:rsid w:val="002118F0"/>
    <w:rsid w:val="0023361D"/>
    <w:rsid w:val="002A765E"/>
    <w:rsid w:val="002B41CE"/>
    <w:rsid w:val="00312BE1"/>
    <w:rsid w:val="003234ED"/>
    <w:rsid w:val="003259BD"/>
    <w:rsid w:val="00336E0F"/>
    <w:rsid w:val="00341614"/>
    <w:rsid w:val="003529C4"/>
    <w:rsid w:val="00362B30"/>
    <w:rsid w:val="00371ECD"/>
    <w:rsid w:val="003737BD"/>
    <w:rsid w:val="00394CF6"/>
    <w:rsid w:val="00397FF4"/>
    <w:rsid w:val="003A2D58"/>
    <w:rsid w:val="003A51B8"/>
    <w:rsid w:val="003B3922"/>
    <w:rsid w:val="003F574E"/>
    <w:rsid w:val="004166EE"/>
    <w:rsid w:val="00420CAE"/>
    <w:rsid w:val="00421D6F"/>
    <w:rsid w:val="0042224A"/>
    <w:rsid w:val="00434C24"/>
    <w:rsid w:val="00463AE5"/>
    <w:rsid w:val="0047475F"/>
    <w:rsid w:val="00480096"/>
    <w:rsid w:val="00480269"/>
    <w:rsid w:val="004B5340"/>
    <w:rsid w:val="004B5A11"/>
    <w:rsid w:val="004C2EF8"/>
    <w:rsid w:val="004C6599"/>
    <w:rsid w:val="004E46F2"/>
    <w:rsid w:val="004F0691"/>
    <w:rsid w:val="00513F09"/>
    <w:rsid w:val="005329DA"/>
    <w:rsid w:val="00533701"/>
    <w:rsid w:val="00551102"/>
    <w:rsid w:val="00593D41"/>
    <w:rsid w:val="00594FB1"/>
    <w:rsid w:val="005A461B"/>
    <w:rsid w:val="005B393C"/>
    <w:rsid w:val="005D65E5"/>
    <w:rsid w:val="005F1507"/>
    <w:rsid w:val="005F6965"/>
    <w:rsid w:val="00600D86"/>
    <w:rsid w:val="006043B8"/>
    <w:rsid w:val="006236D8"/>
    <w:rsid w:val="00632A60"/>
    <w:rsid w:val="00635217"/>
    <w:rsid w:val="00644A79"/>
    <w:rsid w:val="00653EEE"/>
    <w:rsid w:val="00661404"/>
    <w:rsid w:val="00691D25"/>
    <w:rsid w:val="00696BD8"/>
    <w:rsid w:val="006D5656"/>
    <w:rsid w:val="006E78FF"/>
    <w:rsid w:val="007077C8"/>
    <w:rsid w:val="00714002"/>
    <w:rsid w:val="00733226"/>
    <w:rsid w:val="007376AF"/>
    <w:rsid w:val="007408AB"/>
    <w:rsid w:val="00745DA2"/>
    <w:rsid w:val="00747ACD"/>
    <w:rsid w:val="007A0731"/>
    <w:rsid w:val="007B32D8"/>
    <w:rsid w:val="007B337A"/>
    <w:rsid w:val="007B577D"/>
    <w:rsid w:val="007D3A53"/>
    <w:rsid w:val="007D5E90"/>
    <w:rsid w:val="007E7AC9"/>
    <w:rsid w:val="007F4747"/>
    <w:rsid w:val="00813529"/>
    <w:rsid w:val="008222DA"/>
    <w:rsid w:val="0082672E"/>
    <w:rsid w:val="00834589"/>
    <w:rsid w:val="00843D95"/>
    <w:rsid w:val="00855391"/>
    <w:rsid w:val="0087402F"/>
    <w:rsid w:val="008A726A"/>
    <w:rsid w:val="008C7D7B"/>
    <w:rsid w:val="008D3904"/>
    <w:rsid w:val="008D5774"/>
    <w:rsid w:val="008E1435"/>
    <w:rsid w:val="008E5BCD"/>
    <w:rsid w:val="008E711F"/>
    <w:rsid w:val="00917884"/>
    <w:rsid w:val="00922B47"/>
    <w:rsid w:val="00937543"/>
    <w:rsid w:val="00944B4F"/>
    <w:rsid w:val="00947782"/>
    <w:rsid w:val="00994334"/>
    <w:rsid w:val="009A0950"/>
    <w:rsid w:val="009D539C"/>
    <w:rsid w:val="009E6FE5"/>
    <w:rsid w:val="009F6D60"/>
    <w:rsid w:val="00A02D72"/>
    <w:rsid w:val="00A02E2A"/>
    <w:rsid w:val="00A1753F"/>
    <w:rsid w:val="00A31FC2"/>
    <w:rsid w:val="00A40183"/>
    <w:rsid w:val="00A60142"/>
    <w:rsid w:val="00A74911"/>
    <w:rsid w:val="00A84555"/>
    <w:rsid w:val="00A90D58"/>
    <w:rsid w:val="00AA451E"/>
    <w:rsid w:val="00AB03D3"/>
    <w:rsid w:val="00AB11F0"/>
    <w:rsid w:val="00AB268C"/>
    <w:rsid w:val="00AB2A59"/>
    <w:rsid w:val="00AB420F"/>
    <w:rsid w:val="00AD228F"/>
    <w:rsid w:val="00AD58ED"/>
    <w:rsid w:val="00AE3EFD"/>
    <w:rsid w:val="00AF4B75"/>
    <w:rsid w:val="00B26A24"/>
    <w:rsid w:val="00B5343E"/>
    <w:rsid w:val="00B551D8"/>
    <w:rsid w:val="00B6206F"/>
    <w:rsid w:val="00B655ED"/>
    <w:rsid w:val="00B9376A"/>
    <w:rsid w:val="00B94E38"/>
    <w:rsid w:val="00BA56CA"/>
    <w:rsid w:val="00BB7B4A"/>
    <w:rsid w:val="00BC4AAD"/>
    <w:rsid w:val="00BD332A"/>
    <w:rsid w:val="00BF28FC"/>
    <w:rsid w:val="00BF40D4"/>
    <w:rsid w:val="00C262F1"/>
    <w:rsid w:val="00C27FB1"/>
    <w:rsid w:val="00C4198C"/>
    <w:rsid w:val="00C4261A"/>
    <w:rsid w:val="00C65F45"/>
    <w:rsid w:val="00C8462C"/>
    <w:rsid w:val="00C9672B"/>
    <w:rsid w:val="00CB1166"/>
    <w:rsid w:val="00CC3F90"/>
    <w:rsid w:val="00CC67B2"/>
    <w:rsid w:val="00CE0226"/>
    <w:rsid w:val="00CE5DD7"/>
    <w:rsid w:val="00D01E01"/>
    <w:rsid w:val="00D03F2F"/>
    <w:rsid w:val="00D308B7"/>
    <w:rsid w:val="00D47BAC"/>
    <w:rsid w:val="00D85A40"/>
    <w:rsid w:val="00D93F73"/>
    <w:rsid w:val="00DA0989"/>
    <w:rsid w:val="00DB39A8"/>
    <w:rsid w:val="00DB41D7"/>
    <w:rsid w:val="00DB6A05"/>
    <w:rsid w:val="00DC08B3"/>
    <w:rsid w:val="00DD11D9"/>
    <w:rsid w:val="00DD2278"/>
    <w:rsid w:val="00DD75DE"/>
    <w:rsid w:val="00DF2725"/>
    <w:rsid w:val="00DF64CB"/>
    <w:rsid w:val="00E543B4"/>
    <w:rsid w:val="00E64DC1"/>
    <w:rsid w:val="00E665F5"/>
    <w:rsid w:val="00E74BA0"/>
    <w:rsid w:val="00E91AD2"/>
    <w:rsid w:val="00E95512"/>
    <w:rsid w:val="00EA5A5C"/>
    <w:rsid w:val="00EB5F87"/>
    <w:rsid w:val="00ED5097"/>
    <w:rsid w:val="00F05AF4"/>
    <w:rsid w:val="00F12AC1"/>
    <w:rsid w:val="00F12C60"/>
    <w:rsid w:val="00F24B51"/>
    <w:rsid w:val="00F25414"/>
    <w:rsid w:val="00F32F72"/>
    <w:rsid w:val="00F33BC1"/>
    <w:rsid w:val="00F368E3"/>
    <w:rsid w:val="00F530A1"/>
    <w:rsid w:val="00F57D0A"/>
    <w:rsid w:val="00F62395"/>
    <w:rsid w:val="00F65BA3"/>
    <w:rsid w:val="00F825DC"/>
    <w:rsid w:val="00F83606"/>
    <w:rsid w:val="00F901F3"/>
    <w:rsid w:val="00F93E10"/>
    <w:rsid w:val="00FB0376"/>
    <w:rsid w:val="00FB2737"/>
    <w:rsid w:val="00FB3374"/>
    <w:rsid w:val="00FE0E9C"/>
    <w:rsid w:val="00FE4C52"/>
    <w:rsid w:val="00FF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29DC3"/>
  <w15:docId w15:val="{FE44BD01-F00B-4111-9CD2-A52B1D7E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334"/>
  </w:style>
  <w:style w:type="paragraph" w:styleId="Footer">
    <w:name w:val="footer"/>
    <w:basedOn w:val="Normal"/>
    <w:link w:val="FooterChar"/>
    <w:uiPriority w:val="99"/>
    <w:unhideWhenUsed/>
    <w:rsid w:val="00994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334"/>
  </w:style>
  <w:style w:type="paragraph" w:styleId="BalloonText">
    <w:name w:val="Balloon Text"/>
    <w:basedOn w:val="Normal"/>
    <w:link w:val="BalloonTextChar"/>
    <w:uiPriority w:val="99"/>
    <w:semiHidden/>
    <w:unhideWhenUsed/>
    <w:rsid w:val="00994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334"/>
    <w:rPr>
      <w:rFonts w:ascii="Tahoma" w:hAnsi="Tahoma" w:cs="Tahoma"/>
      <w:sz w:val="16"/>
      <w:szCs w:val="16"/>
    </w:rPr>
  </w:style>
  <w:style w:type="paragraph" w:styleId="NoSpacing">
    <w:name w:val="No Spacing"/>
    <w:uiPriority w:val="1"/>
    <w:qFormat/>
    <w:rsid w:val="00994334"/>
    <w:pPr>
      <w:spacing w:after="0" w:line="240" w:lineRule="auto"/>
    </w:pPr>
  </w:style>
  <w:style w:type="table" w:styleId="TableGrid">
    <w:name w:val="Table Grid"/>
    <w:basedOn w:val="TableNormal"/>
    <w:uiPriority w:val="59"/>
    <w:rsid w:val="00994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1404"/>
    <w:rPr>
      <w:sz w:val="16"/>
      <w:szCs w:val="16"/>
    </w:rPr>
  </w:style>
  <w:style w:type="paragraph" w:styleId="CommentText">
    <w:name w:val="annotation text"/>
    <w:basedOn w:val="Normal"/>
    <w:link w:val="CommentTextChar"/>
    <w:uiPriority w:val="99"/>
    <w:semiHidden/>
    <w:unhideWhenUsed/>
    <w:rsid w:val="00661404"/>
    <w:pPr>
      <w:spacing w:line="240" w:lineRule="auto"/>
    </w:pPr>
    <w:rPr>
      <w:sz w:val="20"/>
      <w:szCs w:val="20"/>
    </w:rPr>
  </w:style>
  <w:style w:type="character" w:customStyle="1" w:styleId="CommentTextChar">
    <w:name w:val="Comment Text Char"/>
    <w:basedOn w:val="DefaultParagraphFont"/>
    <w:link w:val="CommentText"/>
    <w:uiPriority w:val="99"/>
    <w:semiHidden/>
    <w:rsid w:val="00661404"/>
    <w:rPr>
      <w:sz w:val="20"/>
      <w:szCs w:val="20"/>
    </w:rPr>
  </w:style>
  <w:style w:type="paragraph" w:styleId="CommentSubject">
    <w:name w:val="annotation subject"/>
    <w:basedOn w:val="CommentText"/>
    <w:next w:val="CommentText"/>
    <w:link w:val="CommentSubjectChar"/>
    <w:uiPriority w:val="99"/>
    <w:semiHidden/>
    <w:unhideWhenUsed/>
    <w:rsid w:val="00661404"/>
    <w:rPr>
      <w:b/>
      <w:bCs/>
    </w:rPr>
  </w:style>
  <w:style w:type="character" w:customStyle="1" w:styleId="CommentSubjectChar">
    <w:name w:val="Comment Subject Char"/>
    <w:basedOn w:val="CommentTextChar"/>
    <w:link w:val="CommentSubject"/>
    <w:uiPriority w:val="99"/>
    <w:semiHidden/>
    <w:rsid w:val="00661404"/>
    <w:rPr>
      <w:b/>
      <w:bCs/>
      <w:sz w:val="20"/>
      <w:szCs w:val="20"/>
    </w:rPr>
  </w:style>
  <w:style w:type="paragraph" w:styleId="NormalWeb">
    <w:name w:val="Normal (Web)"/>
    <w:basedOn w:val="Normal"/>
    <w:uiPriority w:val="99"/>
    <w:unhideWhenUsed/>
    <w:rsid w:val="0017707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AB2A5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2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3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A99C4-AD96-4C90-8885-072C9A4F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4</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Forster</dc:creator>
  <cp:lastModifiedBy>friston parish-council</cp:lastModifiedBy>
  <cp:revision>8</cp:revision>
  <cp:lastPrinted>2016-05-24T09:13:00Z</cp:lastPrinted>
  <dcterms:created xsi:type="dcterms:W3CDTF">2016-06-28T08:34:00Z</dcterms:created>
  <dcterms:modified xsi:type="dcterms:W3CDTF">2016-07-22T14:33:00Z</dcterms:modified>
</cp:coreProperties>
</file>